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C52" w:rsidRPr="00072CC6" w:rsidRDefault="00672C52" w:rsidP="00E62D93">
      <w:pPr>
        <w:pStyle w:val="Title"/>
        <w:rPr>
          <w:sz w:val="32"/>
          <w:szCs w:val="32"/>
          <w:lang w:val="fi-FI"/>
        </w:rPr>
      </w:pPr>
    </w:p>
    <w:p w:rsidR="00E62D93" w:rsidRPr="00072CC6" w:rsidRDefault="00983DE2" w:rsidP="00E62D93">
      <w:pPr>
        <w:pStyle w:val="Title"/>
        <w:rPr>
          <w:rFonts w:ascii="Arial" w:hAnsi="Arial" w:cs="Arial"/>
          <w:sz w:val="32"/>
          <w:szCs w:val="32"/>
          <w:lang w:val="fi-FI"/>
        </w:rPr>
      </w:pPr>
      <w:r w:rsidRPr="00072CC6">
        <w:rPr>
          <w:rFonts w:ascii="Arial" w:hAnsi="Arial" w:cs="Arial"/>
          <w:sz w:val="32"/>
          <w:szCs w:val="32"/>
          <w:lang w:val="fi-FI"/>
        </w:rPr>
        <w:t xml:space="preserve">Pengembangan Bahan Ajar </w:t>
      </w:r>
      <w:r w:rsidRPr="00072CC6">
        <w:rPr>
          <w:rFonts w:ascii="Arial" w:hAnsi="Arial" w:cs="Arial"/>
          <w:i/>
          <w:iCs/>
          <w:sz w:val="32"/>
          <w:szCs w:val="32"/>
          <w:lang w:val="fi-FI"/>
        </w:rPr>
        <w:t xml:space="preserve">AR Assemblr </w:t>
      </w:r>
      <w:r w:rsidRPr="00072CC6">
        <w:rPr>
          <w:rFonts w:ascii="Arial" w:hAnsi="Arial" w:cs="Arial"/>
          <w:sz w:val="32"/>
          <w:szCs w:val="32"/>
          <w:lang w:val="fi-FI"/>
        </w:rPr>
        <w:t xml:space="preserve">Berbasis Literasi Kewargaan </w:t>
      </w:r>
      <w:r w:rsidR="000145ED">
        <w:rPr>
          <w:rFonts w:ascii="Arial" w:hAnsi="Arial" w:cs="Arial"/>
          <w:sz w:val="32"/>
          <w:szCs w:val="32"/>
          <w:lang w:val="fi-FI"/>
        </w:rPr>
        <w:t>p</w:t>
      </w:r>
      <w:r w:rsidRPr="00072CC6">
        <w:rPr>
          <w:rFonts w:ascii="Arial" w:hAnsi="Arial" w:cs="Arial"/>
          <w:sz w:val="32"/>
          <w:szCs w:val="32"/>
          <w:lang w:val="fi-FI"/>
        </w:rPr>
        <w:t xml:space="preserve">ada Materi Perilaku Sesuai Nilai-Nilai Pancasila </w:t>
      </w:r>
      <w:r w:rsidR="000145ED">
        <w:rPr>
          <w:rFonts w:ascii="Arial" w:hAnsi="Arial" w:cs="Arial"/>
          <w:sz w:val="32"/>
          <w:szCs w:val="32"/>
          <w:lang w:val="fi-FI"/>
        </w:rPr>
        <w:t>d</w:t>
      </w:r>
      <w:r w:rsidRPr="00072CC6">
        <w:rPr>
          <w:rFonts w:ascii="Arial" w:hAnsi="Arial" w:cs="Arial"/>
          <w:sz w:val="32"/>
          <w:szCs w:val="32"/>
          <w:lang w:val="fi-FI"/>
        </w:rPr>
        <w:t>i Sekolah Dasar</w:t>
      </w:r>
    </w:p>
    <w:p w:rsidR="00E62D93" w:rsidRPr="00072CC6" w:rsidRDefault="00E62D93" w:rsidP="00E62D93">
      <w:pPr>
        <w:jc w:val="center"/>
        <w:rPr>
          <w:b/>
          <w:bCs/>
          <w:lang w:val="fi-FI"/>
        </w:rPr>
      </w:pPr>
    </w:p>
    <w:p w:rsidR="00E62D93" w:rsidRPr="00072CC6" w:rsidRDefault="00E62D93" w:rsidP="00E62D93">
      <w:pPr>
        <w:jc w:val="center"/>
        <w:rPr>
          <w:b/>
          <w:bCs/>
          <w:lang w:val="fi-FI"/>
        </w:rPr>
      </w:pPr>
    </w:p>
    <w:p w:rsidR="00E62D93" w:rsidRPr="00072CC6" w:rsidRDefault="00983DE2" w:rsidP="00F53161">
      <w:pPr>
        <w:jc w:val="center"/>
        <w:rPr>
          <w:rFonts w:ascii="Arial" w:hAnsi="Arial" w:cs="Arial"/>
          <w:b/>
          <w:bCs/>
          <w:vertAlign w:val="superscript"/>
          <w:lang w:val="en-ID"/>
        </w:rPr>
      </w:pPr>
      <w:r w:rsidRPr="00072CC6">
        <w:rPr>
          <w:rFonts w:ascii="Arial" w:hAnsi="Arial" w:cs="Arial"/>
          <w:b/>
          <w:bCs/>
          <w:lang w:val="en-ID"/>
        </w:rPr>
        <w:t xml:space="preserve">Wiwik Okta Susilawati </w:t>
      </w:r>
      <w:r w:rsidR="003C03D6" w:rsidRPr="00072CC6">
        <w:rPr>
          <w:rFonts w:ascii="Arial" w:hAnsi="Arial" w:cs="Arial"/>
          <w:b/>
          <w:bCs/>
          <w:vertAlign w:val="superscript"/>
          <w:lang w:val="en-ID"/>
        </w:rPr>
        <w:t>1</w:t>
      </w:r>
      <w:r w:rsidR="003C03D6" w:rsidRPr="00072CC6">
        <w:rPr>
          <w:rFonts w:ascii="Arial" w:hAnsi="Arial" w:cs="Arial"/>
          <w:b/>
          <w:bCs/>
          <w:lang w:val="en-ID"/>
        </w:rPr>
        <w:t xml:space="preserve">, M. Anggrayni </w:t>
      </w:r>
      <w:r w:rsidR="003C03D6" w:rsidRPr="00072CC6">
        <w:rPr>
          <w:rFonts w:ascii="Arial" w:hAnsi="Arial" w:cs="Arial"/>
          <w:b/>
          <w:bCs/>
          <w:vertAlign w:val="superscript"/>
          <w:lang w:val="en-ID"/>
        </w:rPr>
        <w:t>2</w:t>
      </w:r>
      <w:r w:rsidR="003C03D6" w:rsidRPr="00072CC6">
        <w:rPr>
          <w:rFonts w:ascii="Arial" w:hAnsi="Arial" w:cs="Arial"/>
          <w:b/>
          <w:bCs/>
          <w:lang w:val="en-ID"/>
        </w:rPr>
        <w:t xml:space="preserve">, Wanda Ariesta Islami </w:t>
      </w:r>
      <w:r w:rsidR="003C03D6" w:rsidRPr="00072CC6">
        <w:rPr>
          <w:rFonts w:ascii="Arial" w:hAnsi="Arial" w:cs="Arial"/>
          <w:b/>
          <w:bCs/>
          <w:vertAlign w:val="superscript"/>
          <w:lang w:val="en-ID"/>
        </w:rPr>
        <w:t>3</w:t>
      </w:r>
    </w:p>
    <w:p w:rsidR="00BA3DE9" w:rsidRPr="00072CC6" w:rsidRDefault="00BA3DE9" w:rsidP="00F53161">
      <w:pPr>
        <w:jc w:val="center"/>
        <w:rPr>
          <w:rFonts w:ascii="Arial" w:hAnsi="Arial" w:cs="Arial"/>
          <w:b/>
          <w:bCs/>
          <w:lang w:val="en-ID"/>
        </w:rPr>
      </w:pPr>
    </w:p>
    <w:p w:rsidR="003C03D6" w:rsidRPr="000145ED" w:rsidRDefault="000145ED" w:rsidP="000C796E">
      <w:pPr>
        <w:jc w:val="center"/>
        <w:rPr>
          <w:rFonts w:ascii="Arial" w:hAnsi="Arial" w:cs="Arial"/>
        </w:rPr>
      </w:pPr>
      <w:r w:rsidRPr="000145ED">
        <w:rPr>
          <w:rFonts w:ascii="Arial" w:hAnsi="Arial" w:cs="Arial"/>
          <w:vertAlign w:val="superscript"/>
        </w:rPr>
        <w:t>1</w:t>
      </w:r>
      <w:proofErr w:type="gramStart"/>
      <w:r w:rsidRPr="000145ED">
        <w:rPr>
          <w:rFonts w:ascii="Arial" w:hAnsi="Arial" w:cs="Arial"/>
          <w:vertAlign w:val="superscript"/>
        </w:rPr>
        <w:t>,2,3</w:t>
      </w:r>
      <w:r>
        <w:rPr>
          <w:rFonts w:ascii="Arial" w:hAnsi="Arial" w:cs="Arial"/>
        </w:rPr>
        <w:t>PGSD</w:t>
      </w:r>
      <w:proofErr w:type="gramEnd"/>
      <w:r>
        <w:rPr>
          <w:rFonts w:ascii="Arial" w:hAnsi="Arial" w:cs="Arial"/>
        </w:rPr>
        <w:t>, F</w:t>
      </w:r>
      <w:r w:rsidR="003C03D6" w:rsidRPr="000145ED">
        <w:rPr>
          <w:rFonts w:ascii="Arial" w:hAnsi="Arial" w:cs="Arial"/>
        </w:rPr>
        <w:t xml:space="preserve">akultas Keguruan </w:t>
      </w:r>
      <w:r>
        <w:rPr>
          <w:rFonts w:ascii="Arial" w:hAnsi="Arial" w:cs="Arial"/>
        </w:rPr>
        <w:t>d</w:t>
      </w:r>
      <w:r w:rsidR="003C03D6" w:rsidRPr="000145ED">
        <w:rPr>
          <w:rFonts w:ascii="Arial" w:hAnsi="Arial" w:cs="Arial"/>
        </w:rPr>
        <w:t>an Ilmu Pendidikan</w:t>
      </w:r>
      <w:r>
        <w:rPr>
          <w:rFonts w:ascii="Arial" w:hAnsi="Arial" w:cs="Arial"/>
        </w:rPr>
        <w:t>,Universitas Dharmas Indones</w:t>
      </w:r>
      <w:bookmarkStart w:id="0" w:name="_GoBack"/>
      <w:bookmarkEnd w:id="0"/>
      <w:r w:rsidR="003C03D6" w:rsidRPr="000145ED">
        <w:rPr>
          <w:rFonts w:ascii="Arial" w:hAnsi="Arial" w:cs="Arial"/>
        </w:rPr>
        <w:t>ia</w:t>
      </w:r>
    </w:p>
    <w:p w:rsidR="003C03D6" w:rsidRPr="00072CC6" w:rsidRDefault="003C03D6" w:rsidP="003C03D6">
      <w:pPr>
        <w:jc w:val="center"/>
        <w:rPr>
          <w:rFonts w:ascii="Arial" w:hAnsi="Arial" w:cs="Arial"/>
        </w:rPr>
      </w:pPr>
      <w:proofErr w:type="gramStart"/>
      <w:r w:rsidRPr="00072CC6">
        <w:rPr>
          <w:rFonts w:ascii="Arial" w:hAnsi="Arial" w:cs="Arial"/>
        </w:rPr>
        <w:t>e-mail</w:t>
      </w:r>
      <w:proofErr w:type="gramEnd"/>
      <w:r w:rsidRPr="00072CC6">
        <w:rPr>
          <w:rFonts w:ascii="Arial" w:hAnsi="Arial" w:cs="Arial"/>
        </w:rPr>
        <w:t xml:space="preserve">: </w:t>
      </w:r>
      <w:hyperlink r:id="rId9" w:history="1">
        <w:r w:rsidR="00072CC6" w:rsidRPr="00072CC6">
          <w:rPr>
            <w:rStyle w:val="Hyperlink"/>
            <w:rFonts w:ascii="Arial" w:hAnsi="Arial" w:cs="Arial"/>
          </w:rPr>
          <w:t>wiwikoktasusilawati@undhari.ac.id</w:t>
        </w:r>
      </w:hyperlink>
      <w:r w:rsidR="002A02FE" w:rsidRPr="002A02FE">
        <w:rPr>
          <w:rFonts w:ascii="Arial" w:hAnsi="Arial" w:cs="Arial"/>
          <w:vertAlign w:val="superscript"/>
        </w:rPr>
        <w:t>1</w:t>
      </w:r>
      <w:r w:rsidR="00072CC6" w:rsidRPr="00072CC6">
        <w:rPr>
          <w:rFonts w:ascii="Arial" w:hAnsi="Arial" w:cs="Arial"/>
        </w:rPr>
        <w:t xml:space="preserve"> </w:t>
      </w:r>
      <w:r w:rsidRPr="00072CC6">
        <w:rPr>
          <w:rFonts w:ascii="Arial" w:hAnsi="Arial" w:cs="Arial"/>
        </w:rPr>
        <w:t xml:space="preserve">, </w:t>
      </w:r>
      <w:hyperlink r:id="rId10" w:history="1">
        <w:r w:rsidR="00072CC6" w:rsidRPr="00072CC6">
          <w:rPr>
            <w:rStyle w:val="Hyperlink"/>
            <w:rFonts w:ascii="Arial" w:hAnsi="Arial" w:cs="Arial"/>
          </w:rPr>
          <w:t>melisaanggrayni81@gmail.com</w:t>
        </w:r>
      </w:hyperlink>
      <w:r w:rsidR="002A02FE" w:rsidRPr="002A02FE">
        <w:rPr>
          <w:rFonts w:ascii="Arial" w:hAnsi="Arial" w:cs="Arial"/>
          <w:vertAlign w:val="superscript"/>
        </w:rPr>
        <w:t>2</w:t>
      </w:r>
      <w:r w:rsidR="00072CC6" w:rsidRPr="00072CC6">
        <w:rPr>
          <w:rFonts w:ascii="Arial" w:hAnsi="Arial" w:cs="Arial"/>
        </w:rPr>
        <w:t xml:space="preserve"> , </w:t>
      </w:r>
      <w:hyperlink r:id="rId11" w:history="1">
        <w:r w:rsidR="00A73E65" w:rsidRPr="00072CC6">
          <w:rPr>
            <w:rStyle w:val="Hyperlink"/>
            <w:rFonts w:ascii="Arial" w:hAnsi="Arial" w:cs="Arial"/>
          </w:rPr>
          <w:t>ariestawanda1@gmail.com</w:t>
        </w:r>
      </w:hyperlink>
      <w:r w:rsidR="002A02FE" w:rsidRPr="002A02FE">
        <w:rPr>
          <w:rFonts w:ascii="Arial" w:hAnsi="Arial" w:cs="Arial"/>
          <w:vertAlign w:val="superscript"/>
        </w:rPr>
        <w:t>3</w:t>
      </w:r>
    </w:p>
    <w:p w:rsidR="000C796E" w:rsidRDefault="000C796E" w:rsidP="000C796E">
      <w:pPr>
        <w:jc w:val="center"/>
        <w:rPr>
          <w:rStyle w:val="Hyperlink"/>
          <w:rFonts w:ascii="Arial" w:hAnsi="Arial" w:cs="Arial"/>
          <w:color w:val="auto"/>
          <w:u w:val="none"/>
        </w:rPr>
      </w:pPr>
    </w:p>
    <w:p w:rsidR="003C03D6" w:rsidRDefault="003C03D6" w:rsidP="007B1D4C">
      <w:pPr>
        <w:tabs>
          <w:tab w:val="left" w:pos="855"/>
          <w:tab w:val="center" w:pos="4254"/>
        </w:tabs>
        <w:contextualSpacing/>
        <w:jc w:val="center"/>
        <w:rPr>
          <w:rStyle w:val="Hyperlink"/>
          <w:rFonts w:ascii="Arial" w:hAnsi="Arial" w:cs="Arial"/>
        </w:rPr>
      </w:pPr>
      <w:r w:rsidRPr="00072CC6">
        <w:rPr>
          <w:rFonts w:ascii="Arial" w:hAnsi="Arial" w:cs="Arial"/>
        </w:rPr>
        <w:t xml:space="preserve">* Korespondensi: e-mail: </w:t>
      </w:r>
      <w:hyperlink r:id="rId12" w:history="1">
        <w:r w:rsidRPr="00072CC6">
          <w:rPr>
            <w:rStyle w:val="Hyperlink"/>
            <w:rFonts w:ascii="Arial" w:hAnsi="Arial" w:cs="Arial"/>
          </w:rPr>
          <w:t>wiwikoktasusilawati@undhari.ac.id.</w:t>
        </w:r>
      </w:hyperlink>
    </w:p>
    <w:p w:rsidR="00212EA2" w:rsidRDefault="00212EA2" w:rsidP="007B1D4C">
      <w:pPr>
        <w:tabs>
          <w:tab w:val="left" w:pos="855"/>
          <w:tab w:val="center" w:pos="4254"/>
        </w:tabs>
        <w:contextualSpacing/>
        <w:jc w:val="center"/>
        <w:rPr>
          <w:rStyle w:val="Hyperlink"/>
          <w:rFonts w:ascii="Arial" w:hAnsi="Arial" w:cs="Arial"/>
        </w:rPr>
      </w:pPr>
    </w:p>
    <w:p w:rsidR="00212EA2" w:rsidRDefault="00212EA2" w:rsidP="007B1D4C">
      <w:pPr>
        <w:tabs>
          <w:tab w:val="left" w:pos="855"/>
          <w:tab w:val="center" w:pos="4254"/>
        </w:tabs>
        <w:contextualSpacing/>
        <w:jc w:val="center"/>
        <w:rPr>
          <w:rFonts w:ascii="Arial" w:hAnsi="Arial" w:cs="Arial"/>
        </w:rPr>
      </w:pPr>
      <w:r w:rsidRPr="00212EA2">
        <w:rPr>
          <w:rFonts w:ascii="Arial" w:hAnsi="Arial" w:cs="Arial"/>
        </w:rPr>
        <w:t>Diterima: 2</w:t>
      </w:r>
      <w:r>
        <w:rPr>
          <w:rFonts w:ascii="Arial" w:hAnsi="Arial" w:cs="Arial"/>
        </w:rPr>
        <w:t>1</w:t>
      </w:r>
      <w:r w:rsidRPr="00212EA2">
        <w:rPr>
          <w:rFonts w:ascii="Arial" w:hAnsi="Arial" w:cs="Arial"/>
        </w:rPr>
        <w:t xml:space="preserve"> Juni </w:t>
      </w:r>
      <w:proofErr w:type="gramStart"/>
      <w:r w:rsidRPr="00212EA2">
        <w:rPr>
          <w:rFonts w:ascii="Arial" w:hAnsi="Arial" w:cs="Arial"/>
        </w:rPr>
        <w:t>2026 ;</w:t>
      </w:r>
      <w:proofErr w:type="gramEnd"/>
      <w:r w:rsidRPr="00212EA2">
        <w:rPr>
          <w:rFonts w:ascii="Arial" w:hAnsi="Arial" w:cs="Arial"/>
        </w:rPr>
        <w:t xml:space="preserve"> Review: </w:t>
      </w:r>
      <w:r>
        <w:rPr>
          <w:rFonts w:ascii="Arial" w:hAnsi="Arial" w:cs="Arial"/>
        </w:rPr>
        <w:t>4</w:t>
      </w:r>
      <w:r w:rsidRPr="00212EA2">
        <w:rPr>
          <w:rFonts w:ascii="Arial" w:hAnsi="Arial" w:cs="Arial"/>
        </w:rPr>
        <w:t xml:space="preserve"> Ju</w:t>
      </w:r>
      <w:r>
        <w:rPr>
          <w:rFonts w:ascii="Arial" w:hAnsi="Arial" w:cs="Arial"/>
        </w:rPr>
        <w:t>l</w:t>
      </w:r>
      <w:r w:rsidRPr="00212EA2">
        <w:rPr>
          <w:rFonts w:ascii="Arial" w:hAnsi="Arial" w:cs="Arial"/>
        </w:rPr>
        <w:t>i 2026; Disetujui: 1</w:t>
      </w:r>
      <w:r w:rsidR="00124B5B">
        <w:rPr>
          <w:rFonts w:ascii="Arial" w:hAnsi="Arial" w:cs="Arial"/>
        </w:rPr>
        <w:t>2</w:t>
      </w:r>
      <w:r w:rsidRPr="00212EA2">
        <w:rPr>
          <w:rFonts w:ascii="Arial" w:hAnsi="Arial" w:cs="Arial"/>
        </w:rPr>
        <w:t xml:space="preserve"> Juli 2026</w:t>
      </w:r>
    </w:p>
    <w:p w:rsidR="007B1D4C" w:rsidRDefault="007B1D4C" w:rsidP="007B1D4C">
      <w:pPr>
        <w:tabs>
          <w:tab w:val="left" w:pos="855"/>
          <w:tab w:val="center" w:pos="4254"/>
        </w:tabs>
        <w:contextualSpacing/>
        <w:jc w:val="center"/>
        <w:rPr>
          <w:rFonts w:ascii="Arial" w:hAnsi="Arial" w:cs="Arial"/>
        </w:rPr>
      </w:pPr>
    </w:p>
    <w:p w:rsidR="003C03D6" w:rsidRPr="00072CC6" w:rsidRDefault="00CB19C1" w:rsidP="00CB19C1">
      <w:pPr>
        <w:jc w:val="both"/>
        <w:rPr>
          <w:rFonts w:ascii="Arial" w:hAnsi="Arial" w:cs="Arial"/>
          <w:lang w:val="en-ID"/>
        </w:rPr>
      </w:pPr>
      <w:r>
        <w:rPr>
          <w:rFonts w:ascii="Arial" w:hAnsi="Arial" w:cs="Arial"/>
        </w:rPr>
        <w:t xml:space="preserve">Cara </w:t>
      </w:r>
      <w:proofErr w:type="gramStart"/>
      <w:r>
        <w:rPr>
          <w:rFonts w:ascii="Arial" w:hAnsi="Arial" w:cs="Arial"/>
        </w:rPr>
        <w:t>Sitasi :</w:t>
      </w:r>
      <w:proofErr w:type="gramEnd"/>
      <w:r>
        <w:rPr>
          <w:rFonts w:ascii="Arial" w:hAnsi="Arial" w:cs="Arial"/>
        </w:rPr>
        <w:t xml:space="preserve"> </w:t>
      </w:r>
      <w:r w:rsidRPr="00CB19C1">
        <w:rPr>
          <w:rFonts w:ascii="Arial" w:hAnsi="Arial" w:cs="Arial"/>
        </w:rPr>
        <w:t xml:space="preserve">Susilawati, W. O., Anggrayni, M., &amp; Islami, W. A. (2026). Pengembangan Bahan Ajar AR Assemblr Berbasis Literasi Kewargaan Pada Materi Perilaku Sesuai Nilai-Nilai Pancasila Di Sekolah Dasar. Journal of Vocational Education and Information Technology, 7(1), </w:t>
      </w:r>
      <w:r>
        <w:rPr>
          <w:rFonts w:ascii="Arial" w:hAnsi="Arial" w:cs="Arial"/>
        </w:rPr>
        <w:t>121–133</w:t>
      </w:r>
    </w:p>
    <w:p w:rsidR="00E62D93" w:rsidRPr="00072CC6" w:rsidRDefault="00E62D93" w:rsidP="003C03D6">
      <w:pPr>
        <w:pBdr>
          <w:top w:val="single" w:sz="4" w:space="0" w:color="auto"/>
        </w:pBdr>
        <w:rPr>
          <w:rFonts w:ascii="Arial" w:hAnsi="Arial" w:cs="Arial"/>
          <w:lang w:val="id-ID"/>
        </w:rPr>
      </w:pPr>
    </w:p>
    <w:p w:rsidR="003C03D6" w:rsidRPr="00072CC6" w:rsidRDefault="003C03D6" w:rsidP="004E11D7">
      <w:pPr>
        <w:jc w:val="both"/>
        <w:rPr>
          <w:rFonts w:ascii="Arial" w:hAnsi="Arial" w:cs="Arial"/>
          <w:i/>
          <w:iCs/>
        </w:rPr>
      </w:pPr>
    </w:p>
    <w:p w:rsidR="00356488" w:rsidRPr="00072CC6" w:rsidRDefault="003C03D6" w:rsidP="004E11D7">
      <w:pPr>
        <w:jc w:val="both"/>
        <w:rPr>
          <w:rFonts w:ascii="Arial" w:hAnsi="Arial" w:cs="Arial"/>
          <w:iCs/>
          <w:sz w:val="22"/>
          <w:szCs w:val="22"/>
        </w:rPr>
      </w:pPr>
      <w:r w:rsidRPr="00072CC6">
        <w:rPr>
          <w:rFonts w:ascii="Arial" w:hAnsi="Arial" w:cs="Arial"/>
          <w:b/>
          <w:iCs/>
          <w:sz w:val="22"/>
          <w:szCs w:val="22"/>
        </w:rPr>
        <w:t>Abstrak</w:t>
      </w:r>
      <w:r w:rsidRPr="00072CC6">
        <w:rPr>
          <w:rFonts w:ascii="Arial" w:hAnsi="Arial" w:cs="Arial"/>
          <w:iCs/>
          <w:sz w:val="22"/>
          <w:szCs w:val="22"/>
        </w:rPr>
        <w:t xml:space="preserve">: </w:t>
      </w:r>
      <w:r w:rsidR="005D41DF" w:rsidRPr="00072CC6">
        <w:rPr>
          <w:rFonts w:ascii="Arial" w:hAnsi="Arial" w:cs="Arial"/>
        </w:rPr>
        <w:t xml:space="preserve">Penelitian ini dilatarbelakangi oleh rendahnya literasi kewargaan, khususnya pada aspek </w:t>
      </w:r>
      <w:r w:rsidR="005D41DF" w:rsidRPr="001C3620">
        <w:rPr>
          <w:rFonts w:ascii="Arial" w:hAnsi="Arial" w:cs="Arial"/>
          <w:i/>
          <w:iCs/>
        </w:rPr>
        <w:t>civic knowledge</w:t>
      </w:r>
      <w:r w:rsidR="005D41DF" w:rsidRPr="00072CC6">
        <w:rPr>
          <w:rFonts w:ascii="Arial" w:hAnsi="Arial" w:cs="Arial"/>
        </w:rPr>
        <w:t xml:space="preserve"> murid kelas V pada mat</w:t>
      </w:r>
      <w:r w:rsidR="001C3620">
        <w:rPr>
          <w:rFonts w:ascii="Arial" w:hAnsi="Arial" w:cs="Arial"/>
        </w:rPr>
        <w:t xml:space="preserve">eri perilaku sesuai nilai-nilai Pancasila </w:t>
      </w:r>
      <w:r w:rsidR="005D41DF" w:rsidRPr="00072CC6">
        <w:rPr>
          <w:rFonts w:ascii="Arial" w:hAnsi="Arial" w:cs="Arial"/>
        </w:rPr>
        <w:t xml:space="preserve">di SDN 14 Pulau Punjung, yang disebabkan oleh keterbatasan pemanfaatan bahan ajar interaktif berbasis teknologi digital di sekolah. Penelitian ini bertujuan untuk mengembangkan bahan ajar </w:t>
      </w:r>
      <w:r w:rsidR="005D41DF" w:rsidRPr="00072CC6">
        <w:rPr>
          <w:rFonts w:ascii="Arial" w:hAnsi="Arial" w:cs="Arial"/>
          <w:i/>
          <w:iCs/>
        </w:rPr>
        <w:t>Augmented Reality (AR) Book</w:t>
      </w:r>
      <w:r w:rsidR="005D41DF" w:rsidRPr="00072CC6">
        <w:rPr>
          <w:rFonts w:ascii="Arial" w:hAnsi="Arial" w:cs="Arial"/>
        </w:rPr>
        <w:t xml:space="preserve"> </w:t>
      </w:r>
      <w:r w:rsidR="005D41DF" w:rsidRPr="00072CC6">
        <w:rPr>
          <w:rFonts w:ascii="Arial" w:hAnsi="Arial" w:cs="Arial"/>
          <w:i/>
          <w:iCs/>
        </w:rPr>
        <w:t xml:space="preserve">Assemblr </w:t>
      </w:r>
      <w:r w:rsidR="005D41DF" w:rsidRPr="00072CC6">
        <w:rPr>
          <w:rFonts w:ascii="Arial" w:hAnsi="Arial" w:cs="Arial"/>
        </w:rPr>
        <w:t xml:space="preserve">yang valid, praktis, dan efektif untuk meningkatkan civic knowledge murid. Metodologi yang digunakan dalam penelitian ini adalah </w:t>
      </w:r>
      <w:r w:rsidR="005D41DF" w:rsidRPr="00072CC6">
        <w:rPr>
          <w:rFonts w:ascii="Arial" w:hAnsi="Arial" w:cs="Arial"/>
          <w:i/>
          <w:iCs/>
        </w:rPr>
        <w:t>Research and Development</w:t>
      </w:r>
      <w:r w:rsidR="005D41DF" w:rsidRPr="00072CC6">
        <w:rPr>
          <w:rFonts w:ascii="Arial" w:hAnsi="Arial" w:cs="Arial"/>
        </w:rPr>
        <w:t xml:space="preserve"> (R&amp;D) dengan model pengembangan 4D </w:t>
      </w:r>
      <w:r w:rsidR="005D41DF" w:rsidRPr="00072CC6">
        <w:rPr>
          <w:rFonts w:ascii="Arial" w:hAnsi="Arial" w:cs="Arial"/>
          <w:i/>
          <w:iCs/>
        </w:rPr>
        <w:t>(Define, Design, Develop, Disseminate).</w:t>
      </w:r>
      <w:r w:rsidR="005D41DF" w:rsidRPr="00072CC6">
        <w:rPr>
          <w:rFonts w:ascii="Arial" w:hAnsi="Arial" w:cs="Arial"/>
        </w:rPr>
        <w:t xml:space="preserve"> Instrumen pengumpulan data yang digunakan meliputi lembar validasi ahli materi dan </w:t>
      </w:r>
      <w:proofErr w:type="gramStart"/>
      <w:r w:rsidR="001C3620">
        <w:rPr>
          <w:rFonts w:ascii="Arial" w:hAnsi="Arial" w:cs="Arial"/>
        </w:rPr>
        <w:t xml:space="preserve">modul </w:t>
      </w:r>
      <w:r w:rsidR="00C1098D" w:rsidRPr="00072CC6">
        <w:rPr>
          <w:rFonts w:ascii="Arial" w:hAnsi="Arial" w:cs="Arial"/>
        </w:rPr>
        <w:t xml:space="preserve"> ajar</w:t>
      </w:r>
      <w:proofErr w:type="gramEnd"/>
      <w:r w:rsidR="005D41DF" w:rsidRPr="00072CC6">
        <w:rPr>
          <w:rFonts w:ascii="Arial" w:hAnsi="Arial" w:cs="Arial"/>
        </w:rPr>
        <w:t xml:space="preserve">, angket respon guru dan murid untuk mengukur kepraktisan, serta soal untuk mengevaluasi efektivitas produk. Hasil penelitian menunjukkan bahwa bahan ajar </w:t>
      </w:r>
      <w:r w:rsidR="005D41DF" w:rsidRPr="00072CC6">
        <w:rPr>
          <w:rFonts w:ascii="Arial" w:hAnsi="Arial" w:cs="Arial"/>
          <w:i/>
          <w:iCs/>
        </w:rPr>
        <w:t>AR Book</w:t>
      </w:r>
      <w:r w:rsidR="005D41DF" w:rsidRPr="00072CC6">
        <w:rPr>
          <w:rFonts w:ascii="Arial" w:hAnsi="Arial" w:cs="Arial"/>
        </w:rPr>
        <w:t xml:space="preserve"> yang dikembangkan memenuhi kriteria sangat valid, dengan skor validitas isi sebesar 86,11%, validitas bahasa sebesar 82,40%, validitas kegrafikaan sebesar 89,59%, validitas modul ajar sebesar 85,37%, dan validitas soal sebesar 85%. Produk ini juga dinyatakan sangat praktis digunakan dalam pembelajaran berdasarkan keterlaksanaan modul ajar sebesar 88%, serta perolehan skor respon guru sebesar 100% juga respon murid sebesar 96%. Selain itu, bahan ajar </w:t>
      </w:r>
      <w:r w:rsidR="005D41DF" w:rsidRPr="00072CC6">
        <w:rPr>
          <w:rFonts w:ascii="Arial" w:hAnsi="Arial" w:cs="Arial"/>
          <w:i/>
          <w:iCs/>
        </w:rPr>
        <w:t>AR Book</w:t>
      </w:r>
      <w:r w:rsidR="005D41DF" w:rsidRPr="00072CC6">
        <w:rPr>
          <w:rFonts w:ascii="Arial" w:hAnsi="Arial" w:cs="Arial"/>
        </w:rPr>
        <w:t xml:space="preserve"> terbukti efektif dalam meningkatkan </w:t>
      </w:r>
      <w:r w:rsidR="005D41DF" w:rsidRPr="001C3620">
        <w:rPr>
          <w:rFonts w:ascii="Arial" w:hAnsi="Arial" w:cs="Arial"/>
          <w:i/>
          <w:iCs/>
        </w:rPr>
        <w:t xml:space="preserve">civic knowledge </w:t>
      </w:r>
      <w:r w:rsidR="005D41DF" w:rsidRPr="00072CC6">
        <w:rPr>
          <w:rFonts w:ascii="Arial" w:hAnsi="Arial" w:cs="Arial"/>
        </w:rPr>
        <w:t xml:space="preserve">murid kelas V, yang ditunjukkan oleh hasil uji efektivitas bahan </w:t>
      </w:r>
      <w:proofErr w:type="gramStart"/>
      <w:r w:rsidR="005D41DF" w:rsidRPr="00072CC6">
        <w:rPr>
          <w:rFonts w:ascii="Arial" w:hAnsi="Arial" w:cs="Arial"/>
        </w:rPr>
        <w:t>ajar  sebesar</w:t>
      </w:r>
      <w:proofErr w:type="gramEnd"/>
      <w:r w:rsidR="005D41DF" w:rsidRPr="00072CC6">
        <w:rPr>
          <w:rFonts w:ascii="Arial" w:hAnsi="Arial" w:cs="Arial"/>
        </w:rPr>
        <w:t xml:space="preserve"> 90,87%, yang termasuk dalam kategori tinggi. Berdasarkan temuan tersebut, dapat disimpulkan bahwa bahan ajar </w:t>
      </w:r>
      <w:r w:rsidR="005D41DF" w:rsidRPr="00072CC6">
        <w:rPr>
          <w:rFonts w:ascii="Arial" w:hAnsi="Arial" w:cs="Arial"/>
          <w:i/>
          <w:iCs/>
        </w:rPr>
        <w:t>AR Book Assemblr</w:t>
      </w:r>
      <w:r w:rsidR="005D41DF" w:rsidRPr="00072CC6">
        <w:rPr>
          <w:rFonts w:ascii="Arial" w:hAnsi="Arial" w:cs="Arial"/>
        </w:rPr>
        <w:t xml:space="preserve"> berbasis literasi kewargaan </w:t>
      </w:r>
      <w:r w:rsidR="002E303B" w:rsidRPr="00072CC6">
        <w:rPr>
          <w:rFonts w:ascii="Arial" w:hAnsi="Arial" w:cs="Arial"/>
        </w:rPr>
        <w:t>yang valid, praktis</w:t>
      </w:r>
      <w:r w:rsidR="005D41DF" w:rsidRPr="00072CC6">
        <w:rPr>
          <w:rFonts w:ascii="Arial" w:hAnsi="Arial" w:cs="Arial"/>
        </w:rPr>
        <w:t xml:space="preserve"> dan efektif digunakan sebagai bahan ajar pembelajaran Pendidikan Pancasila di sekolah dasar.</w:t>
      </w:r>
    </w:p>
    <w:p w:rsidR="00356488" w:rsidRPr="00072CC6" w:rsidRDefault="00356488" w:rsidP="00356488">
      <w:pPr>
        <w:jc w:val="both"/>
        <w:rPr>
          <w:rFonts w:ascii="Arial" w:hAnsi="Arial" w:cs="Arial"/>
          <w:iCs/>
        </w:rPr>
      </w:pPr>
    </w:p>
    <w:p w:rsidR="00356488" w:rsidRPr="00072CC6" w:rsidRDefault="003C03D6" w:rsidP="00356488">
      <w:pPr>
        <w:jc w:val="both"/>
        <w:rPr>
          <w:rFonts w:ascii="Arial" w:hAnsi="Arial" w:cs="Arial"/>
          <w:iCs/>
          <w:sz w:val="18"/>
          <w:szCs w:val="18"/>
        </w:rPr>
      </w:pPr>
      <w:r w:rsidRPr="00072CC6">
        <w:rPr>
          <w:rFonts w:ascii="Arial" w:hAnsi="Arial" w:cs="Arial"/>
          <w:b/>
          <w:iCs/>
        </w:rPr>
        <w:t xml:space="preserve">Kata Kunci: </w:t>
      </w:r>
      <w:r w:rsidR="005D41DF" w:rsidRPr="00072CC6">
        <w:rPr>
          <w:rFonts w:ascii="Arial" w:hAnsi="Arial" w:cs="Arial"/>
        </w:rPr>
        <w:t xml:space="preserve">Bahan Ajar </w:t>
      </w:r>
      <w:r w:rsidR="005D41DF" w:rsidRPr="00072CC6">
        <w:rPr>
          <w:rFonts w:ascii="Arial" w:hAnsi="Arial" w:cs="Arial"/>
          <w:i/>
          <w:iCs/>
        </w:rPr>
        <w:t>AR Book</w:t>
      </w:r>
      <w:r w:rsidR="005D41DF" w:rsidRPr="00072CC6">
        <w:rPr>
          <w:rFonts w:ascii="Arial" w:hAnsi="Arial" w:cs="Arial"/>
        </w:rPr>
        <w:t xml:space="preserve">, </w:t>
      </w:r>
      <w:r w:rsidR="005D41DF" w:rsidRPr="00072CC6">
        <w:rPr>
          <w:rFonts w:ascii="Arial" w:hAnsi="Arial" w:cs="Arial"/>
          <w:i/>
          <w:iCs/>
        </w:rPr>
        <w:t>Assemblr</w:t>
      </w:r>
      <w:r w:rsidR="002E303B" w:rsidRPr="00072CC6">
        <w:rPr>
          <w:rFonts w:ascii="Arial" w:hAnsi="Arial" w:cs="Arial"/>
          <w:i/>
          <w:iCs/>
        </w:rPr>
        <w:t xml:space="preserve"> Edu</w:t>
      </w:r>
      <w:r w:rsidR="005D41DF" w:rsidRPr="00072CC6">
        <w:rPr>
          <w:rFonts w:ascii="Arial" w:hAnsi="Arial" w:cs="Arial"/>
        </w:rPr>
        <w:t>, Literasi Kewargaan, Pendidikan Pancasila, Sekolah Dasar.</w:t>
      </w:r>
    </w:p>
    <w:p w:rsidR="007302A2" w:rsidRPr="00072CC6" w:rsidRDefault="007302A2" w:rsidP="00356488">
      <w:pPr>
        <w:jc w:val="both"/>
        <w:rPr>
          <w:rFonts w:ascii="Arial" w:hAnsi="Arial" w:cs="Arial"/>
          <w:i/>
          <w:iCs/>
        </w:rPr>
      </w:pPr>
    </w:p>
    <w:p w:rsidR="007302A2" w:rsidRPr="00072CC6" w:rsidRDefault="003C03D6" w:rsidP="007302A2">
      <w:pPr>
        <w:jc w:val="both"/>
        <w:rPr>
          <w:rFonts w:ascii="Arial" w:hAnsi="Arial" w:cs="Arial"/>
          <w:i/>
          <w:iCs/>
          <w:sz w:val="16"/>
          <w:szCs w:val="16"/>
        </w:rPr>
      </w:pPr>
      <w:r w:rsidRPr="00072CC6">
        <w:rPr>
          <w:rFonts w:ascii="Arial" w:hAnsi="Arial" w:cs="Arial"/>
          <w:b/>
          <w:bCs/>
          <w:i/>
          <w:iCs/>
          <w:color w:val="000000"/>
        </w:rPr>
        <w:t xml:space="preserve">Abstrack: </w:t>
      </w:r>
      <w:r w:rsidR="00C86A6F" w:rsidRPr="00072CC6">
        <w:rPr>
          <w:rFonts w:ascii="Arial" w:hAnsi="Arial" w:cs="Arial"/>
          <w:i/>
        </w:rPr>
        <w:t xml:space="preserve">This research is motivated by the low civic literacy, especially in the civic knowledge aspect of fifth-grade students in the Pancasila Education subject at SDN 14 Pulau Punjung, which is caused by the limited use of interactive digital technology-based teaching materials in schools. This research aims to develop a valid, practical, and effective Augmented Reality (AR) Book Assemblr teaching material to improve students' civic knowledge. The methodology used in this research is Research and Development (R&amp;D) with a 4D development model (Define, Design, Develop, </w:t>
      </w:r>
      <w:proofErr w:type="gramStart"/>
      <w:r w:rsidR="00C86A6F" w:rsidRPr="00072CC6">
        <w:rPr>
          <w:rFonts w:ascii="Arial" w:hAnsi="Arial" w:cs="Arial"/>
          <w:i/>
        </w:rPr>
        <w:t>Disseminate</w:t>
      </w:r>
      <w:proofErr w:type="gramEnd"/>
      <w:r w:rsidR="00C86A6F" w:rsidRPr="00072CC6">
        <w:rPr>
          <w:rFonts w:ascii="Arial" w:hAnsi="Arial" w:cs="Arial"/>
          <w:i/>
        </w:rPr>
        <w:t xml:space="preserve">). Data collection instruments used include validation sheets from material and teaching material experts, teacher and student response questionnaires to measure practicality, and questions to evaluate product effectiveness. The results of the study indicate that the AR Book teaching material developed meets the criteria of very valid, with a content validity </w:t>
      </w:r>
      <w:r w:rsidR="00C86A6F" w:rsidRPr="00072CC6">
        <w:rPr>
          <w:rFonts w:ascii="Arial" w:hAnsi="Arial" w:cs="Arial"/>
          <w:i/>
        </w:rPr>
        <w:lastRenderedPageBreak/>
        <w:t>score of 86.11%, language validity of 82.40%, graphic validity of 89.59%, teaching module validity of 85.37%, and question validity of 85%. This product is also stated to be very practical to use in learning based on the implementation of the teaching module of 88%, as well as the acquisition of a teacher response score of 100% and a student response of 96%. In addition, the AR Book teaching material has proven effective in improving the civic knowledge of fifth grade students, as shown by the results of the teaching material effectiveness test of 90.87%, which is included in the high category. Based on these findings, it can be concluded that the AR Book Assemblr teaching material based on civic literacy is valid, practical and effective to be used as a teaching material for Pancasila Education learning in elementary schools</w:t>
      </w:r>
      <w:r w:rsidR="005D41DF" w:rsidRPr="00072CC6">
        <w:rPr>
          <w:rFonts w:ascii="Arial" w:hAnsi="Arial" w:cs="Arial"/>
          <w:i/>
        </w:rPr>
        <w:t>.</w:t>
      </w:r>
    </w:p>
    <w:p w:rsidR="007302A2" w:rsidRPr="00072CC6" w:rsidRDefault="007302A2" w:rsidP="007302A2">
      <w:pPr>
        <w:jc w:val="both"/>
        <w:rPr>
          <w:rFonts w:ascii="Arial" w:hAnsi="Arial" w:cs="Arial"/>
          <w:i/>
          <w:iCs/>
        </w:rPr>
      </w:pPr>
    </w:p>
    <w:p w:rsidR="005D41DF" w:rsidRPr="00072CC6" w:rsidRDefault="003C03D6" w:rsidP="005D41DF">
      <w:pPr>
        <w:jc w:val="both"/>
        <w:rPr>
          <w:rFonts w:ascii="Arial" w:hAnsi="Arial" w:cs="Arial"/>
          <w:i/>
          <w:sz w:val="24"/>
          <w:szCs w:val="24"/>
          <w:vertAlign w:val="superscript"/>
        </w:rPr>
      </w:pPr>
      <w:r w:rsidRPr="00072CC6">
        <w:rPr>
          <w:rFonts w:ascii="Arial" w:hAnsi="Arial" w:cs="Arial"/>
          <w:b/>
          <w:i/>
          <w:iCs/>
        </w:rPr>
        <w:t xml:space="preserve">Keywords: </w:t>
      </w:r>
      <w:r w:rsidR="005D41DF" w:rsidRPr="00072CC6">
        <w:rPr>
          <w:rFonts w:ascii="Arial" w:hAnsi="Arial" w:cs="Arial"/>
          <w:i/>
        </w:rPr>
        <w:t>AR Book Learning Materials</w:t>
      </w:r>
      <w:r w:rsidR="002E303B" w:rsidRPr="00072CC6">
        <w:rPr>
          <w:rFonts w:ascii="Arial" w:hAnsi="Arial" w:cs="Arial"/>
          <w:i/>
          <w:vertAlign w:val="superscript"/>
        </w:rPr>
        <w:t>1</w:t>
      </w:r>
      <w:r w:rsidR="005D41DF" w:rsidRPr="00072CC6">
        <w:rPr>
          <w:rFonts w:ascii="Arial" w:hAnsi="Arial" w:cs="Arial"/>
          <w:i/>
        </w:rPr>
        <w:t xml:space="preserve">, Assemblr </w:t>
      </w:r>
      <w:r w:rsidR="00C1098D" w:rsidRPr="00072CC6">
        <w:rPr>
          <w:rFonts w:ascii="Arial" w:hAnsi="Arial" w:cs="Arial"/>
          <w:i/>
        </w:rPr>
        <w:t>Edu</w:t>
      </w:r>
      <w:r w:rsidR="002E303B" w:rsidRPr="00072CC6">
        <w:rPr>
          <w:rFonts w:ascii="Arial" w:hAnsi="Arial" w:cs="Arial"/>
          <w:i/>
          <w:vertAlign w:val="superscript"/>
        </w:rPr>
        <w:t>2</w:t>
      </w:r>
      <w:r w:rsidR="005D41DF" w:rsidRPr="00072CC6">
        <w:rPr>
          <w:rFonts w:ascii="Arial" w:hAnsi="Arial" w:cs="Arial"/>
          <w:i/>
        </w:rPr>
        <w:t>, Civic Literacy</w:t>
      </w:r>
      <w:r w:rsidR="002E303B" w:rsidRPr="00072CC6">
        <w:rPr>
          <w:rFonts w:ascii="Arial" w:hAnsi="Arial" w:cs="Arial"/>
          <w:i/>
          <w:vertAlign w:val="superscript"/>
        </w:rPr>
        <w:t>3</w:t>
      </w:r>
      <w:r w:rsidR="005D41DF" w:rsidRPr="00072CC6">
        <w:rPr>
          <w:rFonts w:ascii="Arial" w:hAnsi="Arial" w:cs="Arial"/>
          <w:i/>
        </w:rPr>
        <w:t>, Pancasila Education</w:t>
      </w:r>
      <w:r w:rsidR="002E303B" w:rsidRPr="00072CC6">
        <w:rPr>
          <w:rFonts w:ascii="Arial" w:hAnsi="Arial" w:cs="Arial"/>
          <w:i/>
          <w:vertAlign w:val="superscript"/>
        </w:rPr>
        <w:t>4</w:t>
      </w:r>
      <w:r w:rsidR="005D41DF" w:rsidRPr="00072CC6">
        <w:rPr>
          <w:rFonts w:ascii="Arial" w:hAnsi="Arial" w:cs="Arial"/>
          <w:i/>
        </w:rPr>
        <w:t>, Elementary School</w:t>
      </w:r>
      <w:r w:rsidR="002E303B" w:rsidRPr="00072CC6">
        <w:rPr>
          <w:rFonts w:ascii="Arial" w:hAnsi="Arial" w:cs="Arial"/>
          <w:i/>
          <w:vertAlign w:val="superscript"/>
        </w:rPr>
        <w:t>5</w:t>
      </w:r>
      <w:r w:rsidR="002E303B" w:rsidRPr="00072CC6">
        <w:rPr>
          <w:rFonts w:ascii="Arial" w:hAnsi="Arial" w:cs="Arial"/>
          <w:i/>
        </w:rPr>
        <w:t>.</w:t>
      </w:r>
      <w:r w:rsidR="005D41DF" w:rsidRPr="00072CC6">
        <w:rPr>
          <w:rFonts w:ascii="Arial" w:hAnsi="Arial" w:cs="Arial"/>
          <w:i/>
        </w:rPr>
        <w:t xml:space="preserve"> </w:t>
      </w:r>
    </w:p>
    <w:p w:rsidR="007302A2" w:rsidRPr="00072CC6" w:rsidRDefault="007302A2" w:rsidP="007302A2">
      <w:pPr>
        <w:jc w:val="both"/>
        <w:rPr>
          <w:rFonts w:ascii="Arial" w:hAnsi="Arial" w:cs="Arial"/>
          <w:i/>
          <w:iCs/>
        </w:rPr>
      </w:pPr>
    </w:p>
    <w:p w:rsidR="00E62D93" w:rsidRPr="00072CC6" w:rsidRDefault="00E62D93" w:rsidP="00E62D93">
      <w:pPr>
        <w:jc w:val="both"/>
        <w:rPr>
          <w:rFonts w:ascii="Arial" w:hAnsi="Arial" w:cs="Arial"/>
          <w:lang w:val="id-ID"/>
        </w:rPr>
      </w:pPr>
    </w:p>
    <w:p w:rsidR="00E62D93" w:rsidRPr="00072CC6" w:rsidRDefault="003C03D6" w:rsidP="00AA2757">
      <w:pPr>
        <w:rPr>
          <w:rFonts w:ascii="Arial" w:hAnsi="Arial" w:cs="Arial"/>
          <w:b/>
          <w:bCs/>
          <w:lang w:val="id-ID"/>
        </w:rPr>
      </w:pPr>
      <w:r w:rsidRPr="00072CC6">
        <w:rPr>
          <w:rFonts w:ascii="Arial" w:hAnsi="Arial" w:cs="Arial"/>
          <w:b/>
          <w:bCs/>
          <w:lang w:val="id-ID"/>
        </w:rPr>
        <w:t>1. Pendahuluan</w:t>
      </w:r>
    </w:p>
    <w:p w:rsidR="00C1098D" w:rsidRPr="00072CC6" w:rsidRDefault="00C1098D" w:rsidP="00C1098D">
      <w:pPr>
        <w:ind w:left="284" w:firstLine="567"/>
        <w:jc w:val="both"/>
        <w:rPr>
          <w:rFonts w:ascii="Arial" w:hAnsi="Arial" w:cs="Arial"/>
          <w:lang w:val="id-ID"/>
        </w:rPr>
      </w:pPr>
      <w:r w:rsidRPr="00072CC6">
        <w:rPr>
          <w:rFonts w:ascii="Arial" w:hAnsi="Arial" w:cs="Arial"/>
          <w:lang w:val="id-ID"/>
        </w:rPr>
        <w:t xml:space="preserve">Pendidikan Pancasila di sekolah dasar memiliki kedudukan strategis untuk membangun fondasi moral, karakter, dan kesadaran bernegara murid sejak dini melalui penguatan literasi kewargaan, khususnya pada aspek </w:t>
      </w:r>
      <w:r w:rsidRPr="00072CC6">
        <w:rPr>
          <w:rFonts w:ascii="Arial" w:hAnsi="Arial" w:cs="Arial"/>
          <w:i/>
          <w:iCs/>
          <w:lang w:val="id-ID"/>
        </w:rPr>
        <w:t>civic knowledge</w:t>
      </w:r>
      <w:r w:rsidRPr="00072CC6">
        <w:rPr>
          <w:rFonts w:ascii="Arial" w:hAnsi="Arial" w:cs="Arial"/>
          <w:lang w:val="id-ID"/>
        </w:rPr>
        <w:t xml:space="preserve"> (pengetahuan kewarganegaraan). Sebagai pilar utama dalam pendidikan demokrasi, literasi kewargaan merupakan pemahaman hak dan kewajiban warga negara yang diajarkan lewat pendidikan interaktif demi menumbuhkan toleransi dan kontribusi positif murid di masyarakat </w:t>
      </w:r>
      <w:r w:rsidR="00004FC5">
        <w:rPr>
          <w:rFonts w:ascii="Arial" w:hAnsi="Arial" w:cs="Arial"/>
          <w:lang w:val="id-ID"/>
        </w:rPr>
        <w:fldChar w:fldCharType="begin" w:fldLock="1"/>
      </w:r>
      <w:r w:rsidR="00691186">
        <w:rPr>
          <w:rFonts w:ascii="Arial" w:hAnsi="Arial" w:cs="Arial"/>
          <w:lang w:val="id-ID"/>
        </w:rPr>
        <w:instrText>ADDIN CSL_CITATION {"citationItems":[{"id":"ITEM-1","itemData":{"author":[{"dropping-particle":"","family":"Nawir","given":"Muhammad","non-dropping-particle":"","parse-names":false,"suffix":""},{"dropping-particle":"","family":"Faisal","given":"sitti Fatimah Rosalia","non-dropping-particle":"","parse-names":false,"suffix":""},{"dropping-particle":"","family":"Syam","given":"Alif Kurnia","non-dropping-particle":"","parse-names":false,"suffix":""},{"dropping-particle":"","family":"Syukur","given":"Syarkawi Amin","non-dropping-particle":"","parse-names":false,"suffix":""}],"container-title":"Ilmiah Pendidikan Dasar","id":"ITEM-1","issued":{"date-parts":[["2025"]]},"page":"256-270","title":"INTEGRASI LITERASI BUDAYA DAN KEWARGAAN","type":"article-journal","volume":"10"},"uris":["http://www.mendeley.com/documents/?uuid=e3815fcf-2d53-49f8-abf9-93505cde596c"]}],"mendeley":{"formattedCitation":"[1]","plainTextFormattedCitation":"[1]","previouslyFormattedCitation":"[1]"},"properties":{"noteIndex":0},"schema":"https://github.com/citation-style-language/schema/raw/master/csl-citation.json"}</w:instrText>
      </w:r>
      <w:r w:rsidR="00004FC5">
        <w:rPr>
          <w:rFonts w:ascii="Arial" w:hAnsi="Arial" w:cs="Arial"/>
          <w:lang w:val="id-ID"/>
        </w:rPr>
        <w:fldChar w:fldCharType="separate"/>
      </w:r>
      <w:r w:rsidR="00004FC5" w:rsidRPr="00004FC5">
        <w:rPr>
          <w:rFonts w:ascii="Arial" w:hAnsi="Arial" w:cs="Arial"/>
          <w:noProof/>
          <w:lang w:val="id-ID"/>
        </w:rPr>
        <w:t>[1]</w:t>
      </w:r>
      <w:r w:rsidR="00004FC5">
        <w:rPr>
          <w:rFonts w:ascii="Arial" w:hAnsi="Arial" w:cs="Arial"/>
          <w:lang w:val="id-ID"/>
        </w:rPr>
        <w:fldChar w:fldCharType="end"/>
      </w:r>
      <w:r w:rsidRPr="00072CC6">
        <w:rPr>
          <w:rFonts w:ascii="Arial" w:hAnsi="Arial" w:cs="Arial"/>
          <w:lang w:val="id-ID"/>
        </w:rPr>
        <w:t xml:space="preserve">. </w:t>
      </w:r>
      <w:r w:rsidRPr="00072CC6">
        <w:rPr>
          <w:rFonts w:ascii="Arial" w:hAnsi="Arial" w:cs="Arial"/>
          <w:i/>
          <w:iCs/>
          <w:lang w:val="id-ID"/>
        </w:rPr>
        <w:t>Civic knowledge</w:t>
      </w:r>
      <w:r w:rsidRPr="00072CC6">
        <w:rPr>
          <w:rFonts w:ascii="Arial" w:hAnsi="Arial" w:cs="Arial"/>
          <w:lang w:val="id-ID"/>
        </w:rPr>
        <w:t xml:space="preserve"> mencakup pemahaman mendasar mengenai hak, kewajiban, nilai Pancasila, konstitusi, serta tata negara yang harus diinternalisasi murid ke dalam tindakan nyata sehari-hari. Internalisasi ini tidak boleh sekadar menjadi hafalan tekstual, melainkan harus melatih kemampuan berpikir kritis murid dalam merespons isu-isu sosial di sekitarnya. Oleh karena itu, penyampaian materinya harus dikemas melalui pembelajaran yang bermakna, kontekstual, dan berpusat pada murid (</w:t>
      </w:r>
      <w:r w:rsidRPr="00072CC6">
        <w:rPr>
          <w:rFonts w:ascii="Arial" w:hAnsi="Arial" w:cs="Arial"/>
          <w:i/>
          <w:iCs/>
          <w:lang w:val="id-ID"/>
        </w:rPr>
        <w:t>student-centered</w:t>
      </w:r>
      <w:r w:rsidRPr="00072CC6">
        <w:rPr>
          <w:rFonts w:ascii="Arial" w:hAnsi="Arial" w:cs="Arial"/>
          <w:lang w:val="id-ID"/>
        </w:rPr>
        <w:t xml:space="preserve">) agar mampu menstimulus nalar kritis tersebut secara optimal </w:t>
      </w:r>
      <w:r w:rsidR="00691186">
        <w:rPr>
          <w:rFonts w:ascii="Arial" w:hAnsi="Arial" w:cs="Arial"/>
          <w:lang w:val="id-ID"/>
        </w:rPr>
        <w:fldChar w:fldCharType="begin" w:fldLock="1"/>
      </w:r>
      <w:r w:rsidR="00691186">
        <w:rPr>
          <w:rFonts w:ascii="Arial" w:hAnsi="Arial" w:cs="Arial"/>
          <w:lang w:val="id-ID"/>
        </w:rPr>
        <w:instrText>ADDIN CSL_CITATION {"citationItems":[{"id":"ITEM-1","itemData":{"author":[{"dropping-particle":"","family":"Winarno, Suryati","given":"Erlinda","non-dropping-particle":"","parse-names":false,"suffix":""}],"container-title":"Teori dan Praksis Pembelajaran","id":"ITEM-1","issued":{"date-parts":[["2021"]]},"page":"87-90","title":"Desain pembelajaran bermakna, kontekstual, dan student-centered untuk menstimulus nalar kritis","type":"article-journal","volume":"2(13)"},"uris":["http://www.mendeley.com/documents/?uuid=ae37b400-6153-471c-b45b-622da320a3f1"]}],"mendeley":{"formattedCitation":"[2]","plainTextFormattedCitation":"[2]","previouslyFormattedCitation":"[2]"},"properties":{"noteIndex":0},"schema":"https://github.com/citation-style-language/schema/raw/master/csl-citation.json"}</w:instrText>
      </w:r>
      <w:r w:rsidR="00691186">
        <w:rPr>
          <w:rFonts w:ascii="Arial" w:hAnsi="Arial" w:cs="Arial"/>
          <w:lang w:val="id-ID"/>
        </w:rPr>
        <w:fldChar w:fldCharType="separate"/>
      </w:r>
      <w:r w:rsidR="00691186" w:rsidRPr="00691186">
        <w:rPr>
          <w:rFonts w:ascii="Arial" w:hAnsi="Arial" w:cs="Arial"/>
          <w:noProof/>
          <w:lang w:val="id-ID"/>
        </w:rPr>
        <w:t>[2]</w:t>
      </w:r>
      <w:r w:rsidR="00691186">
        <w:rPr>
          <w:rFonts w:ascii="Arial" w:hAnsi="Arial" w:cs="Arial"/>
          <w:lang w:val="id-ID"/>
        </w:rPr>
        <w:fldChar w:fldCharType="end"/>
      </w:r>
    </w:p>
    <w:p w:rsidR="00C1098D" w:rsidRPr="00072CC6" w:rsidRDefault="00C1098D" w:rsidP="00C1098D">
      <w:pPr>
        <w:ind w:left="284" w:firstLine="567"/>
        <w:jc w:val="both"/>
        <w:rPr>
          <w:rFonts w:ascii="Arial" w:hAnsi="Arial" w:cs="Arial"/>
          <w:lang w:val="id-ID"/>
        </w:rPr>
      </w:pPr>
      <w:r w:rsidRPr="00072CC6">
        <w:rPr>
          <w:rFonts w:ascii="Arial" w:hAnsi="Arial" w:cs="Arial"/>
          <w:lang w:val="id-ID"/>
        </w:rPr>
        <w:t>Namun, realitas di SDN 14 Pulau Punjung menunjukkan adanya kesenjangan yang signifikan antara idealita kurikulum dengan praktik di lapangan. Pembelajaran Pendidikan Pancasila bagi murid kelas V di sekolah tersebut masih didominasi pendekatan konvensional (</w:t>
      </w:r>
      <w:r w:rsidRPr="00072CC6">
        <w:rPr>
          <w:rFonts w:ascii="Arial" w:hAnsi="Arial" w:cs="Arial"/>
          <w:i/>
          <w:iCs/>
          <w:lang w:val="id-ID"/>
        </w:rPr>
        <w:t>teacher-centered</w:t>
      </w:r>
      <w:r w:rsidRPr="00072CC6">
        <w:rPr>
          <w:rFonts w:ascii="Arial" w:hAnsi="Arial" w:cs="Arial"/>
          <w:lang w:val="id-ID"/>
        </w:rPr>
        <w:t xml:space="preserve">), monoton, dan terlalu mengandalkan buku teks padat tanpa visualisasi yang memadai. Pembelajaran satu arah ini menyebabkan murid terjebak dalam verbalisme, di mana mereka mampu menghafal teks tetapi tidak memahami substansi maknanya </w:t>
      </w:r>
      <w:r w:rsidR="00691186">
        <w:rPr>
          <w:rFonts w:ascii="Arial" w:hAnsi="Arial" w:cs="Arial"/>
          <w:lang w:val="id-ID"/>
        </w:rPr>
        <w:fldChar w:fldCharType="begin" w:fldLock="1"/>
      </w:r>
      <w:r w:rsidR="00691186">
        <w:rPr>
          <w:rFonts w:ascii="Arial" w:hAnsi="Arial" w:cs="Arial"/>
          <w:lang w:val="id-ID"/>
        </w:rPr>
        <w:instrText>ADDIN CSL_CITATION {"citationItems":[{"id":"ITEM-1","itemData":{"author":[{"dropping-particle":"","family":"Fajri &amp; Jannah","given":"","non-dropping-particle":"","parse-names":false,"suffix":""}],"container-title":"Ilmu Pendidikan","id":"ITEM-1","issued":{"date-parts":[["2023"]]},"page":"78-86","title":"Pendekatan konvensional dan dampaknya terhadap verbalisme dalam pemahaman teks murid.","type":"article-journal","volume":"4(12)"},"uris":["http://www.mendeley.com/documents/?uuid=37629321-ab08-4e88-bf4c-7acb7636f20c"]}],"mendeley":{"formattedCitation":"[3]","plainTextFormattedCitation":"[3]","previouslyFormattedCitation":"[3]"},"properties":{"noteIndex":0},"schema":"https://github.com/citation-style-language/schema/raw/master/csl-citation.json"}</w:instrText>
      </w:r>
      <w:r w:rsidR="00691186">
        <w:rPr>
          <w:rFonts w:ascii="Arial" w:hAnsi="Arial" w:cs="Arial"/>
          <w:lang w:val="id-ID"/>
        </w:rPr>
        <w:fldChar w:fldCharType="separate"/>
      </w:r>
      <w:r w:rsidR="00691186" w:rsidRPr="00691186">
        <w:rPr>
          <w:rFonts w:ascii="Arial" w:hAnsi="Arial" w:cs="Arial"/>
          <w:noProof/>
          <w:lang w:val="id-ID"/>
        </w:rPr>
        <w:t>[3]</w:t>
      </w:r>
      <w:r w:rsidR="00691186">
        <w:rPr>
          <w:rFonts w:ascii="Arial" w:hAnsi="Arial" w:cs="Arial"/>
          <w:lang w:val="id-ID"/>
        </w:rPr>
        <w:fldChar w:fldCharType="end"/>
      </w:r>
      <w:r w:rsidRPr="00072CC6">
        <w:rPr>
          <w:rFonts w:ascii="Arial" w:hAnsi="Arial" w:cs="Arial"/>
          <w:lang w:val="id-ID"/>
        </w:rPr>
        <w:t xml:space="preserve">. Kurangnya variasi sumber belajar digital menyebabkan potensi teknologi belum termanfaatkan secara maksimal di kelas </w:t>
      </w:r>
      <w:r w:rsidR="00691186">
        <w:rPr>
          <w:rFonts w:ascii="Arial" w:hAnsi="Arial" w:cs="Arial"/>
          <w:lang w:val="id-ID"/>
        </w:rPr>
        <w:fldChar w:fldCharType="begin" w:fldLock="1"/>
      </w:r>
      <w:r w:rsidR="00691186">
        <w:rPr>
          <w:rFonts w:ascii="Arial" w:hAnsi="Arial" w:cs="Arial"/>
          <w:lang w:val="id-ID"/>
        </w:rPr>
        <w:instrText>ADDIN CSL_CITATION {"citationItems":[{"id":"ITEM-1","itemData":{"author":[{"dropping-particle":"","family":"Susilawati, Friska, J., &amp; Yustika","given":"R.","non-dropping-particle":"","parse-names":false,"suffix":""}],"container-title":"Pembelajaran Inovatif","id":"ITEM-1","issued":{"date-parts":[["2023"]]},"page":"134-143","title":"Hambatan Pemanfaatan Teknologi dan Variasi Sumber Belajar Digital di Kelas V Sekolah Dasar","type":"article-journal","volume":"6(2)"},"uris":["http://www.mendeley.com/documents/?uuid=2e790f31-54f5-4c68-853d-0fb1335d39ba"]}],"mendeley":{"formattedCitation":"[4]","plainTextFormattedCitation":"[4]","previouslyFormattedCitation":"[4]"},"properties":{"noteIndex":0},"schema":"https://github.com/citation-style-language/schema/raw/master/csl-citation.json"}</w:instrText>
      </w:r>
      <w:r w:rsidR="00691186">
        <w:rPr>
          <w:rFonts w:ascii="Arial" w:hAnsi="Arial" w:cs="Arial"/>
          <w:lang w:val="id-ID"/>
        </w:rPr>
        <w:fldChar w:fldCharType="separate"/>
      </w:r>
      <w:r w:rsidR="00691186" w:rsidRPr="00691186">
        <w:rPr>
          <w:rFonts w:ascii="Arial" w:hAnsi="Arial" w:cs="Arial"/>
          <w:noProof/>
          <w:lang w:val="id-ID"/>
        </w:rPr>
        <w:t>[4]</w:t>
      </w:r>
      <w:r w:rsidR="00691186">
        <w:rPr>
          <w:rFonts w:ascii="Arial" w:hAnsi="Arial" w:cs="Arial"/>
          <w:lang w:val="id-ID"/>
        </w:rPr>
        <w:fldChar w:fldCharType="end"/>
      </w:r>
      <w:r w:rsidRPr="00072CC6">
        <w:rPr>
          <w:rFonts w:ascii="Arial" w:hAnsi="Arial" w:cs="Arial"/>
          <w:lang w:val="id-ID"/>
        </w:rPr>
        <w:t>. Akibatnya, materi yang bersifat abstrak</w:t>
      </w:r>
      <w:r w:rsidR="002E303B" w:rsidRPr="00072CC6">
        <w:rPr>
          <w:rFonts w:ascii="Arial" w:hAnsi="Arial" w:cs="Arial"/>
          <w:lang w:val="id-ID"/>
        </w:rPr>
        <w:t xml:space="preserve"> </w:t>
      </w:r>
      <w:r w:rsidRPr="00072CC6">
        <w:rPr>
          <w:rFonts w:ascii="Arial" w:hAnsi="Arial" w:cs="Arial"/>
          <w:lang w:val="id-ID"/>
        </w:rPr>
        <w:t>seperti implementasi nilai-nilai Pancasila dalam kehidupan bernegara</w:t>
      </w:r>
      <w:r w:rsidR="002E303B" w:rsidRPr="00072CC6">
        <w:rPr>
          <w:rFonts w:ascii="Arial" w:hAnsi="Arial" w:cs="Arial"/>
          <w:lang w:val="id-ID"/>
        </w:rPr>
        <w:t xml:space="preserve"> </w:t>
      </w:r>
      <w:r w:rsidRPr="00072CC6">
        <w:rPr>
          <w:rFonts w:ascii="Arial" w:hAnsi="Arial" w:cs="Arial"/>
          <w:lang w:val="id-ID"/>
        </w:rPr>
        <w:t xml:space="preserve">menjadi sulit dicerna, yang pada akhirnya berdampak langsung pada rendahnya penguasaan </w:t>
      </w:r>
      <w:r w:rsidRPr="00072CC6">
        <w:rPr>
          <w:rFonts w:ascii="Arial" w:hAnsi="Arial" w:cs="Arial"/>
          <w:i/>
          <w:iCs/>
          <w:lang w:val="id-ID"/>
        </w:rPr>
        <w:t>civic knowledge</w:t>
      </w:r>
      <w:r w:rsidRPr="00072CC6">
        <w:rPr>
          <w:rFonts w:ascii="Arial" w:hAnsi="Arial" w:cs="Arial"/>
          <w:lang w:val="id-ID"/>
        </w:rPr>
        <w:t xml:space="preserve"> murid </w:t>
      </w:r>
      <w:r w:rsidR="00691186">
        <w:rPr>
          <w:rFonts w:ascii="Arial" w:hAnsi="Arial" w:cs="Arial"/>
          <w:lang w:val="id-ID"/>
        </w:rPr>
        <w:fldChar w:fldCharType="begin" w:fldLock="1"/>
      </w:r>
      <w:r w:rsidR="00691186">
        <w:rPr>
          <w:rFonts w:ascii="Arial" w:hAnsi="Arial" w:cs="Arial"/>
          <w:lang w:val="id-ID"/>
        </w:rPr>
        <w:instrText>ADDIN CSL_CITATION {"citationItems":[{"id":"ITEM-1","itemData":{"author":[{"dropping-particle":"","family":"Susilawati, Friska, J., &amp; Yustika","given":"R.","non-dropping-particle":"","parse-names":false,"suffix":""}],"container-title":"Pembelajaran Inovatif","id":"ITEM-1","issued":{"date-parts":[["2023"]]},"page":"134-143","title":"Hambatan Pemanfaatan Teknologi dan Variasi Sumber Belajar Digital di Kelas V Sekolah Dasar","type":"article-journal","volume":"6(2)"},"uris":["http://www.mendeley.com/documents/?uuid=2e790f31-54f5-4c68-853d-0fb1335d39ba"]}],"mendeley":{"formattedCitation":"[4]","plainTextFormattedCitation":"[4]","previouslyFormattedCitation":"[4]"},"properties":{"noteIndex":0},"schema":"https://github.com/citation-style-language/schema/raw/master/csl-citation.json"}</w:instrText>
      </w:r>
      <w:r w:rsidR="00691186">
        <w:rPr>
          <w:rFonts w:ascii="Arial" w:hAnsi="Arial" w:cs="Arial"/>
          <w:lang w:val="id-ID"/>
        </w:rPr>
        <w:fldChar w:fldCharType="separate"/>
      </w:r>
      <w:r w:rsidR="00691186" w:rsidRPr="00691186">
        <w:rPr>
          <w:rFonts w:ascii="Arial" w:hAnsi="Arial" w:cs="Arial"/>
          <w:noProof/>
          <w:lang w:val="id-ID"/>
        </w:rPr>
        <w:t>[4]</w:t>
      </w:r>
      <w:r w:rsidR="00691186">
        <w:rPr>
          <w:rFonts w:ascii="Arial" w:hAnsi="Arial" w:cs="Arial"/>
          <w:lang w:val="id-ID"/>
        </w:rPr>
        <w:fldChar w:fldCharType="end"/>
      </w:r>
      <w:r w:rsidR="00691186">
        <w:rPr>
          <w:rFonts w:ascii="Arial" w:hAnsi="Arial" w:cs="Arial"/>
          <w:lang w:val="id-ID"/>
        </w:rPr>
        <w:t xml:space="preserve">. </w:t>
      </w:r>
      <w:r w:rsidRPr="00072CC6">
        <w:rPr>
          <w:rFonts w:ascii="Arial" w:hAnsi="Arial" w:cs="Arial"/>
          <w:lang w:val="id-ID"/>
        </w:rPr>
        <w:t xml:space="preserve">Keterbatasan bahan ajar digital yang interaktif ini memperparah rendahnya ketertarikan, memicu kejenuhan, serta menurunkan pemahaman kognitif murid secara menyeluruh </w:t>
      </w:r>
      <w:r w:rsidR="00691186">
        <w:rPr>
          <w:rFonts w:ascii="Arial" w:hAnsi="Arial" w:cs="Arial"/>
          <w:lang w:val="id-ID"/>
        </w:rPr>
        <w:fldChar w:fldCharType="begin" w:fldLock="1"/>
      </w:r>
      <w:r w:rsidR="00691186">
        <w:rPr>
          <w:rFonts w:ascii="Arial" w:hAnsi="Arial" w:cs="Arial"/>
          <w:lang w:val="id-ID"/>
        </w:rPr>
        <w:instrText>ADDIN CSL_CITATION {"citationItems":[{"id":"ITEM-1","itemData":{"author":[{"dropping-particle":"","family":"Susilawati, Veriyani, Pratiwi, A., Sari, M., &amp; Riani","given":"T","non-dropping-particle":"","parse-names":false,"suffix":""}],"container-title":"Jurnal Riset Pendidikan Dasar","id":"ITEM-1","issued":{"date-parts":[["2022"]]},"page":"245-256","title":"Analisis Faktor Rendahnya Keterarikan Belajar Kognitif Murid Akibat Keterbatasan Bahan Ajar Digital Interaktif","type":"article-journal","volume":"5(4)"},"uris":["http://www.mendeley.com/documents/?uuid=4adf48bc-6559-42ce-8c4f-db0a9648ddff"]}],"mendeley":{"formattedCitation":"[5]","plainTextFormattedCitation":"[5]","previouslyFormattedCitation":"[5]"},"properties":{"noteIndex":0},"schema":"https://github.com/citation-style-language/schema/raw/master/csl-citation.json"}</w:instrText>
      </w:r>
      <w:r w:rsidR="00691186">
        <w:rPr>
          <w:rFonts w:ascii="Arial" w:hAnsi="Arial" w:cs="Arial"/>
          <w:lang w:val="id-ID"/>
        </w:rPr>
        <w:fldChar w:fldCharType="separate"/>
      </w:r>
      <w:r w:rsidR="00691186" w:rsidRPr="00691186">
        <w:rPr>
          <w:rFonts w:ascii="Arial" w:hAnsi="Arial" w:cs="Arial"/>
          <w:noProof/>
          <w:lang w:val="id-ID"/>
        </w:rPr>
        <w:t>[5]</w:t>
      </w:r>
      <w:r w:rsidR="00691186">
        <w:rPr>
          <w:rFonts w:ascii="Arial" w:hAnsi="Arial" w:cs="Arial"/>
          <w:lang w:val="id-ID"/>
        </w:rPr>
        <w:fldChar w:fldCharType="end"/>
      </w:r>
      <w:r w:rsidR="00691186">
        <w:rPr>
          <w:rFonts w:ascii="Arial" w:hAnsi="Arial" w:cs="Arial"/>
          <w:lang w:val="id-ID"/>
        </w:rPr>
        <w:t xml:space="preserve">. </w:t>
      </w:r>
      <w:r w:rsidRPr="00072CC6">
        <w:rPr>
          <w:rFonts w:ascii="Arial" w:hAnsi="Arial" w:cs="Arial"/>
          <w:lang w:val="id-ID"/>
        </w:rPr>
        <w:t xml:space="preserve">Guna mengatasi masalah tersebut, diperlukan transformasi bahan ajar penunjang yang mampu mengintegrasikan model pembelajaran berbasis masalah dengan lembar kerja interaktif untuk melatih pemahaman esensial murid </w:t>
      </w:r>
      <w:r w:rsidR="00691186">
        <w:rPr>
          <w:rFonts w:ascii="Arial" w:hAnsi="Arial" w:cs="Arial"/>
          <w:lang w:val="id-ID"/>
        </w:rPr>
        <w:fldChar w:fldCharType="begin" w:fldLock="1"/>
      </w:r>
      <w:r w:rsidR="00A37F6D">
        <w:rPr>
          <w:rFonts w:ascii="Arial" w:hAnsi="Arial" w:cs="Arial"/>
          <w:lang w:val="id-ID"/>
        </w:rPr>
        <w:instrText>ADDIN CSL_CITATION {"citationItems":[{"id":"ITEM-1","itemData":{"author":[{"dropping-particle":"","family":"Susilawati, Asmaryadi","given":"Lestari.","non-dropping-particle":"","parse-names":false,"suffix":""}],"container-title":"Pendidikan Dasar dan Menengah","id":"ITEM-1","issued":{"date-parts":[["2025"]]},"page":"12-25","title":"Integrasi Model Pembelajaran Berbasis Masalah (PBL) Berbantuan Lembar Kerja Interaktif terhadap Pemahaman Esensial Murid","type":"article-journal","volume":"14(1)"},"uris":["http://www.mendeley.com/documents/?uuid=ce9b536f-8366-43cc-a4de-265e6a668037"]}],"mendeley":{"formattedCitation":"[6]","plainTextFormattedCitation":"[6]","previouslyFormattedCitation":"[6]"},"properties":{"noteIndex":0},"schema":"https://github.com/citation-style-language/schema/raw/master/csl-citation.json"}</w:instrText>
      </w:r>
      <w:r w:rsidR="00691186">
        <w:rPr>
          <w:rFonts w:ascii="Arial" w:hAnsi="Arial" w:cs="Arial"/>
          <w:lang w:val="id-ID"/>
        </w:rPr>
        <w:fldChar w:fldCharType="separate"/>
      </w:r>
      <w:r w:rsidR="00691186" w:rsidRPr="00691186">
        <w:rPr>
          <w:rFonts w:ascii="Arial" w:hAnsi="Arial" w:cs="Arial"/>
          <w:noProof/>
          <w:lang w:val="id-ID"/>
        </w:rPr>
        <w:t>[6]</w:t>
      </w:r>
      <w:r w:rsidR="00691186">
        <w:rPr>
          <w:rFonts w:ascii="Arial" w:hAnsi="Arial" w:cs="Arial"/>
          <w:lang w:val="id-ID"/>
        </w:rPr>
        <w:fldChar w:fldCharType="end"/>
      </w:r>
      <w:r w:rsidRPr="00072CC6">
        <w:rPr>
          <w:rFonts w:ascii="Arial" w:hAnsi="Arial" w:cs="Arial"/>
          <w:lang w:val="id-ID"/>
        </w:rPr>
        <w:t>.</w:t>
      </w:r>
    </w:p>
    <w:p w:rsidR="00C1098D" w:rsidRPr="00072CC6" w:rsidRDefault="00C1098D" w:rsidP="00C1098D">
      <w:pPr>
        <w:ind w:left="284" w:firstLine="567"/>
        <w:jc w:val="both"/>
        <w:rPr>
          <w:rFonts w:ascii="Arial" w:hAnsi="Arial" w:cs="Arial"/>
          <w:lang w:val="en-ID"/>
        </w:rPr>
      </w:pPr>
      <w:r w:rsidRPr="00072CC6">
        <w:rPr>
          <w:rFonts w:ascii="Arial" w:hAnsi="Arial" w:cs="Arial"/>
          <w:lang w:val="fi-FI"/>
        </w:rPr>
        <w:t xml:space="preserve">Secara teoretis, karakteristik perkembangan psikologis murid kelas V berada pada tahap operasional konkret. Pada fase ini, murid membutuhkan representasi visual yang nyata dan dekat dengan realitas kehidupan mereka untuk dapat memahami konsep-konsep yang bersifat abstrak </w:t>
      </w:r>
      <w:r w:rsidR="00A37F6D">
        <w:rPr>
          <w:rFonts w:ascii="Arial" w:hAnsi="Arial" w:cs="Arial"/>
          <w:lang w:val="fi-FI"/>
        </w:rPr>
        <w:fldChar w:fldCharType="begin" w:fldLock="1"/>
      </w:r>
      <w:r w:rsidR="00A37F6D">
        <w:rPr>
          <w:rFonts w:ascii="Arial" w:hAnsi="Arial" w:cs="Arial"/>
          <w:lang w:val="fi-FI"/>
        </w:rPr>
        <w:instrText>ADDIN CSL_CITATION {"citationItems":[{"id":"ITEM-1","itemData":{"author":[{"dropping-particle":"","family":"Putri &amp; Dewantara.","given":"","non-dropping-particle":"","parse-names":false,"suffix":""}],"container-title":"Psikologi Pendidikan","id":"ITEM-1","issued":{"date-parts":[["2024"]]},"page":"93-97","title":"Karakteristik perkembangan psikologis dan kebutuhan representasi visual nyata murid kelas V","type":"article-journal","volume":"8(21)"},"uris":["http://www.mendeley.com/documents/?uuid=891f898e-c43d-4979-92cb-ef26f235cfbc"]}],"mendeley":{"formattedCitation":"[7]","plainTextFormattedCitation":"[7]","previouslyFormattedCitation":"[7]"},"properties":{"noteIndex":0},"schema":"https://github.com/citation-style-language/schema/raw/master/csl-citation.json"}</w:instrText>
      </w:r>
      <w:r w:rsidR="00A37F6D">
        <w:rPr>
          <w:rFonts w:ascii="Arial" w:hAnsi="Arial" w:cs="Arial"/>
          <w:lang w:val="fi-FI"/>
        </w:rPr>
        <w:fldChar w:fldCharType="separate"/>
      </w:r>
      <w:r w:rsidR="00A37F6D" w:rsidRPr="00A37F6D">
        <w:rPr>
          <w:rFonts w:ascii="Arial" w:hAnsi="Arial" w:cs="Arial"/>
          <w:noProof/>
          <w:lang w:val="fi-FI"/>
        </w:rPr>
        <w:t>[7]</w:t>
      </w:r>
      <w:r w:rsidR="00A37F6D">
        <w:rPr>
          <w:rFonts w:ascii="Arial" w:hAnsi="Arial" w:cs="Arial"/>
          <w:lang w:val="fi-FI"/>
        </w:rPr>
        <w:fldChar w:fldCharType="end"/>
      </w:r>
      <w:r w:rsidR="00A37F6D">
        <w:rPr>
          <w:rFonts w:ascii="Arial" w:hAnsi="Arial" w:cs="Arial"/>
          <w:lang w:val="fi-FI"/>
        </w:rPr>
        <w:t xml:space="preserve">. </w:t>
      </w:r>
      <w:r w:rsidRPr="00072CC6">
        <w:rPr>
          <w:rFonts w:ascii="Arial" w:hAnsi="Arial" w:cs="Arial"/>
          <w:lang w:val="fi-FI"/>
        </w:rPr>
        <w:t xml:space="preserve">Di era digital saat ini, pemanfaatan teknologi menawarkan solusi adaptif melalui visualisasi interaktif yang dapat menjembatani keterbatasan ruang dan waktu di dalam kelas </w:t>
      </w:r>
      <w:r w:rsidR="00A37F6D">
        <w:rPr>
          <w:rFonts w:ascii="Arial" w:hAnsi="Arial" w:cs="Arial"/>
          <w:lang w:val="fi-FI"/>
        </w:rPr>
        <w:fldChar w:fldCharType="begin" w:fldLock="1"/>
      </w:r>
      <w:r w:rsidR="00A37F6D">
        <w:rPr>
          <w:rFonts w:ascii="Arial" w:hAnsi="Arial" w:cs="Arial"/>
          <w:lang w:val="fi-FI"/>
        </w:rPr>
        <w:instrText>ADDIN CSL_CITATION {"citationItems":[{"id":"ITEM-1","itemData":{"author":[{"dropping-particle":"","family":"Anggrayni, M., Friska, J., Retnawati","given":"H.","non-dropping-particle":"","parse-names":false,"suffix":""}],"container-title":"Jurnal Edukasi Digital","id":"ITEM-1","issued":{"date-parts":[["2023"]]},"page":"201-215","title":"Terobosan Teknologi Visualisasi Mandiri dalam Menjembatani Karakteristik Kognitif Murid Kelas Rendah dan Tinggi","type":"article-journal","volume":"5(3)"},"uris":["http://www.mendeley.com/documents/?uuid=333a1b30-1984-4940-9d8e-419a4eb78ae0"]}],"mendeley":{"formattedCitation":"[8]","plainTextFormattedCitation":"[8]","previouslyFormattedCitation":"[8]"},"properties":{"noteIndex":0},"schema":"https://github.com/citation-style-language/schema/raw/master/csl-citation.json"}</w:instrText>
      </w:r>
      <w:r w:rsidR="00A37F6D">
        <w:rPr>
          <w:rFonts w:ascii="Arial" w:hAnsi="Arial" w:cs="Arial"/>
          <w:lang w:val="fi-FI"/>
        </w:rPr>
        <w:fldChar w:fldCharType="separate"/>
      </w:r>
      <w:r w:rsidR="00A37F6D" w:rsidRPr="00A37F6D">
        <w:rPr>
          <w:rFonts w:ascii="Arial" w:hAnsi="Arial" w:cs="Arial"/>
          <w:noProof/>
          <w:lang w:val="fi-FI"/>
        </w:rPr>
        <w:t>[8]</w:t>
      </w:r>
      <w:r w:rsidR="00A37F6D">
        <w:rPr>
          <w:rFonts w:ascii="Arial" w:hAnsi="Arial" w:cs="Arial"/>
          <w:lang w:val="fi-FI"/>
        </w:rPr>
        <w:fldChar w:fldCharType="end"/>
      </w:r>
      <w:r w:rsidR="00A37F6D">
        <w:rPr>
          <w:rFonts w:ascii="Arial" w:hAnsi="Arial" w:cs="Arial"/>
          <w:lang w:val="fi-FI"/>
        </w:rPr>
        <w:t xml:space="preserve">. </w:t>
      </w:r>
      <w:r w:rsidRPr="00A37F6D">
        <w:rPr>
          <w:rFonts w:ascii="Arial" w:hAnsi="Arial" w:cs="Arial"/>
          <w:lang w:val="en-ID"/>
        </w:rPr>
        <w:t xml:space="preserve">Salah satu platform visualisasi 3D yang sangat relevan dan potensial adalah </w:t>
      </w:r>
      <w:r w:rsidRPr="00A37F6D">
        <w:rPr>
          <w:rFonts w:ascii="Arial" w:hAnsi="Arial" w:cs="Arial"/>
          <w:i/>
          <w:iCs/>
          <w:lang w:val="en-ID"/>
        </w:rPr>
        <w:t>Assemblr Edu</w:t>
      </w:r>
      <w:r w:rsidRPr="00A37F6D">
        <w:rPr>
          <w:rFonts w:ascii="Arial" w:hAnsi="Arial" w:cs="Arial"/>
          <w:lang w:val="en-ID"/>
        </w:rPr>
        <w:t xml:space="preserve">. </w:t>
      </w:r>
      <w:r w:rsidRPr="00072CC6">
        <w:rPr>
          <w:rFonts w:ascii="Arial" w:hAnsi="Arial" w:cs="Arial"/>
          <w:lang w:val="en-ID"/>
        </w:rPr>
        <w:t xml:space="preserve">Platform ini terbukti mampu mengkonkretkan materi abstrak, memicu keterlibatan aktif, serta meningkatkan hasil belajar kognitif murid secara signifikan </w:t>
      </w:r>
      <w:r w:rsidR="00A37F6D">
        <w:rPr>
          <w:rFonts w:ascii="Arial" w:hAnsi="Arial" w:cs="Arial"/>
          <w:lang w:val="en-ID"/>
        </w:rPr>
        <w:fldChar w:fldCharType="begin" w:fldLock="1"/>
      </w:r>
      <w:r w:rsidR="00A37F6D">
        <w:rPr>
          <w:rFonts w:ascii="Arial" w:hAnsi="Arial" w:cs="Arial"/>
          <w:lang w:val="en-ID"/>
        </w:rPr>
        <w:instrText>ADDIN CSL_CITATION {"citationItems":[{"id":"ITEM-1","itemData":{"author":[{"dropping-particle":"","family":"Anggrayni, M., Susilawati, Alkharimah","given":"S.","non-dropping-particle":"","parse-names":false,"suffix":""}],"container-title":"Kajian Teori dan Praktik Pendidikan,","id":"ITEM-1","issued":{"date-parts":[["2023"]]},"page":"89-102","title":"Efektivitas Aplikasi Assemblr Edu dalam Mengkonkretkan Materi Abstrak Guna Meningkatkan Hasil Belajar Kognitif Murid","type":"article-journal","volume":"10(2)"},"uris":["http://www.mendeley.com/documents/?uuid=cb6606ba-9388-4718-904c-d25332efaf31"]}],"mendeley":{"formattedCitation":"[9]","plainTextFormattedCitation":"[9]","previouslyFormattedCitation":"[9]"},"properties":{"noteIndex":0},"schema":"https://github.com/citation-style-language/schema/raw/master/csl-citation.json"}</w:instrText>
      </w:r>
      <w:r w:rsidR="00A37F6D">
        <w:rPr>
          <w:rFonts w:ascii="Arial" w:hAnsi="Arial" w:cs="Arial"/>
          <w:lang w:val="en-ID"/>
        </w:rPr>
        <w:fldChar w:fldCharType="separate"/>
      </w:r>
      <w:r w:rsidR="00A37F6D" w:rsidRPr="00A37F6D">
        <w:rPr>
          <w:rFonts w:ascii="Arial" w:hAnsi="Arial" w:cs="Arial"/>
          <w:noProof/>
          <w:lang w:val="en-ID"/>
        </w:rPr>
        <w:t>[9]</w:t>
      </w:r>
      <w:r w:rsidR="00A37F6D">
        <w:rPr>
          <w:rFonts w:ascii="Arial" w:hAnsi="Arial" w:cs="Arial"/>
          <w:lang w:val="en-ID"/>
        </w:rPr>
        <w:fldChar w:fldCharType="end"/>
      </w:r>
      <w:r w:rsidR="00A37F6D">
        <w:rPr>
          <w:rFonts w:ascii="Arial" w:hAnsi="Arial" w:cs="Arial"/>
          <w:lang w:val="en-ID"/>
        </w:rPr>
        <w:t xml:space="preserve">. </w:t>
      </w:r>
      <w:r w:rsidRPr="00072CC6">
        <w:rPr>
          <w:rFonts w:ascii="Arial" w:hAnsi="Arial" w:cs="Arial"/>
          <w:lang w:val="en-ID"/>
        </w:rPr>
        <w:t xml:space="preserve">Melalui platform ini, pendidik dapat mengembangkan </w:t>
      </w:r>
      <w:r w:rsidRPr="00072CC6">
        <w:rPr>
          <w:rFonts w:ascii="Arial" w:hAnsi="Arial" w:cs="Arial"/>
          <w:i/>
          <w:iCs/>
          <w:lang w:val="en-ID"/>
        </w:rPr>
        <w:t>AR Book</w:t>
      </w:r>
      <w:r w:rsidRPr="00072CC6">
        <w:rPr>
          <w:rFonts w:ascii="Arial" w:hAnsi="Arial" w:cs="Arial"/>
          <w:lang w:val="en-ID"/>
        </w:rPr>
        <w:t xml:space="preserve"> (buku berbasis </w:t>
      </w:r>
      <w:r w:rsidRPr="00072CC6">
        <w:rPr>
          <w:rFonts w:ascii="Arial" w:hAnsi="Arial" w:cs="Arial"/>
          <w:i/>
          <w:iCs/>
          <w:lang w:val="en-ID"/>
        </w:rPr>
        <w:t>Augmented Reality</w:t>
      </w:r>
      <w:r w:rsidRPr="00072CC6">
        <w:rPr>
          <w:rFonts w:ascii="Arial" w:hAnsi="Arial" w:cs="Arial"/>
          <w:lang w:val="en-ID"/>
        </w:rPr>
        <w:t xml:space="preserve">) yang menggabungkan teks konvensional dengan elemen visual 3D, animasi, dan audio interaktif untuk menarik perhatian serta memotivasi murid </w:t>
      </w:r>
      <w:r w:rsidR="00A37F6D">
        <w:rPr>
          <w:rFonts w:ascii="Arial" w:hAnsi="Arial" w:cs="Arial"/>
          <w:lang w:val="en-ID"/>
        </w:rPr>
        <w:fldChar w:fldCharType="begin" w:fldLock="1"/>
      </w:r>
      <w:r w:rsidR="00A37F6D">
        <w:rPr>
          <w:rFonts w:ascii="Arial" w:hAnsi="Arial" w:cs="Arial"/>
          <w:lang w:val="en-ID"/>
        </w:rPr>
        <w:instrText>ADDIN CSL_CITATION {"citationItems":[{"id":"ITEM-1","itemData":{"author":[{"dropping-particle":"","family":"Anggrayni, M., Ratnawati, Fransiska","given":"D.","non-dropping-particle":"","parse-names":false,"suffix":""}],"container-title":"Jurnal Teknologi Pendidikan Nusantara","id":"ITEM-1","issued":{"date-parts":[["2023"]]},"page":"310-322","title":"Pengembangan AR Book (Buku Berbasis Augmented Reality) Menggunakan Elemen Visual Tiga Dimensi pada Pembelajaran Tematik","type":"article-journal"},"uris":["http://www.mendeley.com/documents/?uuid=27dbcbdf-6243-4605-aa40-c838c5ac18d9"]}],"mendeley":{"formattedCitation":"[10]","plainTextFormattedCitation":"[10]","previouslyFormattedCitation":"[10]"},"properties":{"noteIndex":0},"schema":"https://github.com/citation-style-language/schema/raw/master/csl-citation.json"}</w:instrText>
      </w:r>
      <w:r w:rsidR="00A37F6D">
        <w:rPr>
          <w:rFonts w:ascii="Arial" w:hAnsi="Arial" w:cs="Arial"/>
          <w:lang w:val="en-ID"/>
        </w:rPr>
        <w:fldChar w:fldCharType="separate"/>
      </w:r>
      <w:r w:rsidR="00A37F6D" w:rsidRPr="00A37F6D">
        <w:rPr>
          <w:rFonts w:ascii="Arial" w:hAnsi="Arial" w:cs="Arial"/>
          <w:noProof/>
          <w:lang w:val="en-ID"/>
        </w:rPr>
        <w:t>[10]</w:t>
      </w:r>
      <w:r w:rsidR="00A37F6D">
        <w:rPr>
          <w:rFonts w:ascii="Arial" w:hAnsi="Arial" w:cs="Arial"/>
          <w:lang w:val="en-ID"/>
        </w:rPr>
        <w:fldChar w:fldCharType="end"/>
      </w:r>
      <w:r w:rsidR="00A37F6D">
        <w:rPr>
          <w:rFonts w:ascii="Arial" w:hAnsi="Arial" w:cs="Arial"/>
          <w:lang w:val="en-ID"/>
        </w:rPr>
        <w:t xml:space="preserve">. </w:t>
      </w:r>
      <w:r w:rsidRPr="00072CC6">
        <w:rPr>
          <w:rFonts w:ascii="Arial" w:hAnsi="Arial" w:cs="Arial"/>
          <w:lang w:val="en-ID"/>
        </w:rPr>
        <w:t>Pemanfaatan bahan ajar visual digital berbasis AR ini tidak hanya efektif meningkatkan keterlibatan aktif dan retensi ingatan murid</w:t>
      </w:r>
      <w:r w:rsidR="00A37F6D">
        <w:rPr>
          <w:rFonts w:ascii="Arial" w:hAnsi="Arial" w:cs="Arial"/>
          <w:lang w:val="en-ID"/>
        </w:rPr>
        <w:t xml:space="preserve">, </w:t>
      </w:r>
      <w:r w:rsidRPr="00072CC6">
        <w:rPr>
          <w:rFonts w:ascii="Arial" w:hAnsi="Arial" w:cs="Arial"/>
          <w:lang w:val="en-ID"/>
        </w:rPr>
        <w:t xml:space="preserve">tetapi juga memperluas akses sumber belajar mandiri yang menyenangkan dan fleksibel </w:t>
      </w:r>
      <w:r w:rsidR="00A37F6D">
        <w:rPr>
          <w:rFonts w:ascii="Arial" w:hAnsi="Arial" w:cs="Arial"/>
          <w:lang w:val="en-ID"/>
        </w:rPr>
        <w:fldChar w:fldCharType="begin" w:fldLock="1"/>
      </w:r>
      <w:r w:rsidR="00A37F6D">
        <w:rPr>
          <w:rFonts w:ascii="Arial" w:hAnsi="Arial" w:cs="Arial"/>
          <w:lang w:val="en-ID"/>
        </w:rPr>
        <w:instrText>ADDIN CSL_CITATION {"citationItems":[{"id":"ITEM-1","itemData":{"author":[{"dropping-particle":"","family":"Friska, J., Susilawati, Restiara","given":"V.","non-dropping-particle":"","parse-names":false,"suffix":""}],"container-title":"Jurnal Pendidikan Kebangsaan","id":"ITEM-1","issued":{"date-parts":[["2023"]]},"page":"67-79","title":"Perangkat Digital Interaktif Sebagai Solusi Sumber Belajar Mandiri yang Menyenangkan di Sekolah Dasar","type":"article-journal","volume":"9(1)"},"uris":["http://www.mendeley.com/documents/?uuid=eaaff3e6-142b-475f-8a4c-e9b31d7b55c1"]}],"mendeley":{"formattedCitation":"[11]","plainTextFormattedCitation":"[11]","previouslyFormattedCitation":"[11]"},"properties":{"noteIndex":0},"schema":"https://github.com/citation-style-language/schema/raw/master/csl-citation.json"}</w:instrText>
      </w:r>
      <w:r w:rsidR="00A37F6D">
        <w:rPr>
          <w:rFonts w:ascii="Arial" w:hAnsi="Arial" w:cs="Arial"/>
          <w:lang w:val="en-ID"/>
        </w:rPr>
        <w:fldChar w:fldCharType="separate"/>
      </w:r>
      <w:r w:rsidR="00A37F6D" w:rsidRPr="00A37F6D">
        <w:rPr>
          <w:rFonts w:ascii="Arial" w:hAnsi="Arial" w:cs="Arial"/>
          <w:noProof/>
          <w:lang w:val="en-ID"/>
        </w:rPr>
        <w:t>[11]</w:t>
      </w:r>
      <w:r w:rsidR="00A37F6D">
        <w:rPr>
          <w:rFonts w:ascii="Arial" w:hAnsi="Arial" w:cs="Arial"/>
          <w:lang w:val="en-ID"/>
        </w:rPr>
        <w:fldChar w:fldCharType="end"/>
      </w:r>
      <w:r w:rsidR="00A37F6D">
        <w:rPr>
          <w:rFonts w:ascii="Arial" w:hAnsi="Arial" w:cs="Arial"/>
          <w:lang w:val="en-ID"/>
        </w:rPr>
        <w:t>.</w:t>
      </w:r>
    </w:p>
    <w:p w:rsidR="00D83B73" w:rsidRPr="00072CC6" w:rsidRDefault="00C1098D" w:rsidP="00C1098D">
      <w:pPr>
        <w:ind w:left="284" w:firstLine="567"/>
        <w:jc w:val="both"/>
        <w:rPr>
          <w:rFonts w:ascii="Arial" w:hAnsi="Arial" w:cs="Arial"/>
          <w:lang w:val="en-ID"/>
        </w:rPr>
      </w:pPr>
      <w:r w:rsidRPr="00072CC6">
        <w:rPr>
          <w:rFonts w:ascii="Arial" w:hAnsi="Arial" w:cs="Arial"/>
          <w:lang w:val="en-ID"/>
        </w:rPr>
        <w:lastRenderedPageBreak/>
        <w:t xml:space="preserve">Meskipun penelitian mengenai penggunaan </w:t>
      </w:r>
      <w:r w:rsidRPr="00072CC6">
        <w:rPr>
          <w:rFonts w:ascii="Arial" w:hAnsi="Arial" w:cs="Arial"/>
          <w:i/>
          <w:iCs/>
          <w:lang w:val="en-ID"/>
        </w:rPr>
        <w:t>Assemblr Edu</w:t>
      </w:r>
      <w:r w:rsidRPr="00072CC6">
        <w:rPr>
          <w:rFonts w:ascii="Arial" w:hAnsi="Arial" w:cs="Arial"/>
          <w:lang w:val="en-ID"/>
        </w:rPr>
        <w:t xml:space="preserve"> telah banyak dilakukan, sebagian besar masih terbatas pada bidang sains atau matematika </w:t>
      </w:r>
      <w:r w:rsidR="00A37F6D">
        <w:rPr>
          <w:rFonts w:ascii="Arial" w:hAnsi="Arial" w:cs="Arial"/>
          <w:lang w:val="en-ID"/>
        </w:rPr>
        <w:fldChar w:fldCharType="begin" w:fldLock="1"/>
      </w:r>
      <w:r w:rsidR="00A37F6D">
        <w:rPr>
          <w:rFonts w:ascii="Arial" w:hAnsi="Arial" w:cs="Arial"/>
          <w:lang w:val="en-ID"/>
        </w:rPr>
        <w:instrText>ADDIN CSL_CITATION {"citationItems":[{"id":"ITEM-1","itemData":{"author":[{"dropping-particle":"","family":"Pratama","given":"Rahmat","non-dropping-particle":"","parse-names":false,"suffix":""}],"container-title":"Teknologi Pendidikan Pascasarjana","id":"ITEM-1","issued":{"date-parts":[["2024"]]},"page":"89-102","title":"Pengembangan Modul Berbantuan Assemblr Studio Pada Materi Perangkat Jaringan Menggunakan Model 4D. Jurnal Teknologi Pendidikan Pascasarjana Universitas Lampung, 8(2), 89–102.","type":"article-journal","volume":"8(2)"},"uris":["http://www.mendeley.com/documents/?uuid=e047b577-220d-4090-bce9-516c1cd60a16"]}],"mendeley":{"formattedCitation":"[12]","plainTextFormattedCitation":"[12]","previouslyFormattedCitation":"[12]"},"properties":{"noteIndex":0},"schema":"https://github.com/citation-style-language/schema/raw/master/csl-citation.json"}</w:instrText>
      </w:r>
      <w:r w:rsidR="00A37F6D">
        <w:rPr>
          <w:rFonts w:ascii="Arial" w:hAnsi="Arial" w:cs="Arial"/>
          <w:lang w:val="en-ID"/>
        </w:rPr>
        <w:fldChar w:fldCharType="separate"/>
      </w:r>
      <w:r w:rsidR="00A37F6D" w:rsidRPr="00A37F6D">
        <w:rPr>
          <w:rFonts w:ascii="Arial" w:hAnsi="Arial" w:cs="Arial"/>
          <w:noProof/>
          <w:lang w:val="en-ID"/>
        </w:rPr>
        <w:t>[12]</w:t>
      </w:r>
      <w:r w:rsidR="00A37F6D">
        <w:rPr>
          <w:rFonts w:ascii="Arial" w:hAnsi="Arial" w:cs="Arial"/>
          <w:lang w:val="en-ID"/>
        </w:rPr>
        <w:fldChar w:fldCharType="end"/>
      </w:r>
      <w:r w:rsidR="00A37F6D">
        <w:rPr>
          <w:rFonts w:ascii="Arial" w:hAnsi="Arial" w:cs="Arial"/>
          <w:lang w:val="en-ID"/>
        </w:rPr>
        <w:t xml:space="preserve">. </w:t>
      </w:r>
      <w:r w:rsidRPr="00072CC6">
        <w:rPr>
          <w:rFonts w:ascii="Arial" w:hAnsi="Arial" w:cs="Arial"/>
          <w:lang w:val="en-ID"/>
        </w:rPr>
        <w:t xml:space="preserve">Penelitian yang secara spesifik mengintegrasikan konsep literasi kewargaan ke dalam bahan ajar </w:t>
      </w:r>
      <w:r w:rsidRPr="00072CC6">
        <w:rPr>
          <w:rFonts w:ascii="Arial" w:hAnsi="Arial" w:cs="Arial"/>
          <w:i/>
          <w:iCs/>
          <w:lang w:val="en-ID"/>
        </w:rPr>
        <w:t>AR Book</w:t>
      </w:r>
      <w:r w:rsidRPr="00072CC6">
        <w:rPr>
          <w:rFonts w:ascii="Arial" w:hAnsi="Arial" w:cs="Arial"/>
          <w:lang w:val="en-ID"/>
        </w:rPr>
        <w:t xml:space="preserve"> untuk mengukur </w:t>
      </w:r>
      <w:r w:rsidRPr="00072CC6">
        <w:rPr>
          <w:rFonts w:ascii="Arial" w:hAnsi="Arial" w:cs="Arial"/>
          <w:i/>
          <w:iCs/>
          <w:lang w:val="en-ID"/>
        </w:rPr>
        <w:t>civic knowledge</w:t>
      </w:r>
      <w:r w:rsidRPr="00072CC6">
        <w:rPr>
          <w:rFonts w:ascii="Arial" w:hAnsi="Arial" w:cs="Arial"/>
          <w:lang w:val="en-ID"/>
        </w:rPr>
        <w:t xml:space="preserve"> pada tingkat sekolah dasar masih sangat terbatas. Berdasarkan permasalahan dan </w:t>
      </w:r>
      <w:r w:rsidRPr="00072CC6">
        <w:rPr>
          <w:rFonts w:ascii="Arial" w:hAnsi="Arial" w:cs="Arial"/>
          <w:i/>
          <w:iCs/>
          <w:lang w:val="en-ID"/>
        </w:rPr>
        <w:t>gap</w:t>
      </w:r>
      <w:r w:rsidRPr="00072CC6">
        <w:rPr>
          <w:rFonts w:ascii="Arial" w:hAnsi="Arial" w:cs="Arial"/>
          <w:lang w:val="en-ID"/>
        </w:rPr>
        <w:t xml:space="preserve"> tersebut, penelitian ini difokuskan pada pengembangan bahan ajar inovatif untuk mengatasi kejenuhan belajar sekaligus meningkatkan pemahaman konseptual murid. Tujuan utama penelitian ini adalah untuk menghasilkan bahan ajar </w:t>
      </w:r>
      <w:r w:rsidRPr="00072CC6">
        <w:rPr>
          <w:rFonts w:ascii="Arial" w:hAnsi="Arial" w:cs="Arial"/>
          <w:i/>
          <w:iCs/>
          <w:lang w:val="en-ID"/>
        </w:rPr>
        <w:t>AR Book Assemblr</w:t>
      </w:r>
      <w:r w:rsidRPr="00072CC6">
        <w:rPr>
          <w:rFonts w:ascii="Arial" w:hAnsi="Arial" w:cs="Arial"/>
          <w:lang w:val="en-ID"/>
        </w:rPr>
        <w:t xml:space="preserve"> berbasis literasi kewargaan pada materi perilaku sesuai nilai-nilai Pancasila yang valid, praktis, dan efektif dalam meningkatkan </w:t>
      </w:r>
      <w:r w:rsidRPr="00072CC6">
        <w:rPr>
          <w:rFonts w:ascii="Arial" w:hAnsi="Arial" w:cs="Arial"/>
          <w:i/>
          <w:iCs/>
          <w:lang w:val="en-ID"/>
        </w:rPr>
        <w:t>civic knowledge</w:t>
      </w:r>
      <w:r w:rsidRPr="00072CC6">
        <w:rPr>
          <w:rFonts w:ascii="Arial" w:hAnsi="Arial" w:cs="Arial"/>
          <w:lang w:val="en-ID"/>
        </w:rPr>
        <w:t xml:space="preserve"> murid di sekolah dasar. Penelitian ini diharapkan dapat memberikan alternatif bahan ajar digital yang adaptif bagi guru, meningkatkan motivasi serta literasi kewargaan murid, serta berkontribusi nyata terhadap inovasi bahan ajar pembelajaran interaktif di sekolah dasar.</w:t>
      </w:r>
    </w:p>
    <w:p w:rsidR="00E62D93" w:rsidRPr="00072CC6" w:rsidRDefault="00E62D93" w:rsidP="00E62D93">
      <w:pPr>
        <w:jc w:val="both"/>
        <w:rPr>
          <w:rFonts w:ascii="Arial" w:hAnsi="Arial" w:cs="Arial"/>
          <w:lang w:val="id-ID"/>
        </w:rPr>
      </w:pPr>
    </w:p>
    <w:p w:rsidR="00E62D93" w:rsidRPr="00072CC6" w:rsidRDefault="00E62D93" w:rsidP="00E62D93">
      <w:pPr>
        <w:rPr>
          <w:rFonts w:ascii="Arial" w:hAnsi="Arial" w:cs="Arial"/>
          <w:b/>
          <w:bCs/>
          <w:lang w:val="id-ID"/>
        </w:rPr>
      </w:pPr>
      <w:r w:rsidRPr="00072CC6">
        <w:rPr>
          <w:rFonts w:ascii="Arial" w:hAnsi="Arial" w:cs="Arial"/>
          <w:b/>
          <w:bCs/>
          <w:lang w:val="id-ID"/>
        </w:rPr>
        <w:t xml:space="preserve">2. </w:t>
      </w:r>
      <w:r w:rsidR="00CE353A" w:rsidRPr="00072CC6">
        <w:rPr>
          <w:rFonts w:ascii="Arial" w:hAnsi="Arial" w:cs="Arial"/>
          <w:b/>
          <w:bCs/>
          <w:lang w:val="id-ID"/>
        </w:rPr>
        <w:t>Metode Penelitian</w:t>
      </w:r>
    </w:p>
    <w:p w:rsidR="0091000D" w:rsidRPr="0091000D" w:rsidRDefault="000D2E28" w:rsidP="0091000D">
      <w:pPr>
        <w:ind w:left="284" w:firstLine="567"/>
        <w:jc w:val="both"/>
        <w:rPr>
          <w:rFonts w:ascii="Arial" w:hAnsi="Arial" w:cs="Arial"/>
          <w:lang w:val="id-ID"/>
        </w:rPr>
      </w:pPr>
      <w:r>
        <w:rPr>
          <w:noProof/>
        </w:rPr>
        <w:drawing>
          <wp:anchor distT="0" distB="0" distL="114300" distR="114300" simplePos="0" relativeHeight="251657728" behindDoc="0" locked="0" layoutInCell="1" allowOverlap="1">
            <wp:simplePos x="0" y="0"/>
            <wp:positionH relativeFrom="column">
              <wp:posOffset>1120775</wp:posOffset>
            </wp:positionH>
            <wp:positionV relativeFrom="paragraph">
              <wp:posOffset>1385570</wp:posOffset>
            </wp:positionV>
            <wp:extent cx="3364230" cy="4587875"/>
            <wp:effectExtent l="0" t="0" r="7620" b="3175"/>
            <wp:wrapTopAndBottom/>
            <wp:docPr id="18" name="Picture 6" descr="Screenshot 2026-07-10 10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2026-07-10 1010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4230" cy="458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2DFE" w:rsidRPr="00072CC6">
        <w:rPr>
          <w:rFonts w:ascii="Arial" w:hAnsi="Arial" w:cs="Arial"/>
          <w:lang w:val="id-ID"/>
        </w:rPr>
        <w:t>Penelitian ini merupakan penelitian pengembangan (</w:t>
      </w:r>
      <w:r w:rsidR="00B22DFE" w:rsidRPr="00072CC6">
        <w:rPr>
          <w:rFonts w:ascii="Arial" w:hAnsi="Arial" w:cs="Arial"/>
          <w:i/>
          <w:iCs/>
          <w:lang w:val="id-ID"/>
        </w:rPr>
        <w:t>Research and Development</w:t>
      </w:r>
      <w:r w:rsidR="00B22DFE" w:rsidRPr="00072CC6">
        <w:rPr>
          <w:rFonts w:ascii="Arial" w:hAnsi="Arial" w:cs="Arial"/>
          <w:lang w:val="id-ID"/>
        </w:rPr>
        <w:t xml:space="preserve">) dengan menerapkan model 4D dari </w:t>
      </w:r>
      <w:r w:rsidR="002E303B" w:rsidRPr="00072CC6">
        <w:rPr>
          <w:rFonts w:ascii="Arial" w:hAnsi="Arial" w:cs="Arial"/>
          <w:lang w:val="id-ID"/>
        </w:rPr>
        <w:t>(</w:t>
      </w:r>
      <w:r w:rsidR="00B22DFE" w:rsidRPr="00072CC6">
        <w:rPr>
          <w:rFonts w:ascii="Arial" w:hAnsi="Arial" w:cs="Arial"/>
          <w:lang w:val="id-ID"/>
        </w:rPr>
        <w:t>Thiagarajan</w:t>
      </w:r>
      <w:r w:rsidR="002E303B" w:rsidRPr="00072CC6">
        <w:rPr>
          <w:rFonts w:ascii="Arial" w:hAnsi="Arial" w:cs="Arial"/>
          <w:lang w:val="id-ID"/>
        </w:rPr>
        <w:t>)</w:t>
      </w:r>
      <w:r w:rsidR="00B22DFE" w:rsidRPr="00072CC6">
        <w:rPr>
          <w:rFonts w:ascii="Arial" w:hAnsi="Arial" w:cs="Arial"/>
          <w:lang w:val="id-ID"/>
        </w:rPr>
        <w:t xml:space="preserve"> yang dilaksanakan di kelas V SDN 14 Pulau Punjung pada mata pelajaran Pendidikan Pancasila. Alur pelaksanaan riset secara sistematis disajikan pada Gambar 1. Instrumen pengumpulan data meliputi lembar penilaian ahli isi, ahli bahasa, ahli kegrafikaan, ahli modul ajar, ahli soal untuk menguji kevalidan produk, serta angket keterlaksanaan modul, angket respon guru dan murid untuk mengukur kepraktisan. Guna menguji efektivitas terhadap peningkatan </w:t>
      </w:r>
      <w:r w:rsidR="00B22DFE" w:rsidRPr="00072CC6">
        <w:rPr>
          <w:rFonts w:ascii="Arial" w:hAnsi="Arial" w:cs="Arial"/>
          <w:i/>
          <w:iCs/>
          <w:lang w:val="id-ID"/>
        </w:rPr>
        <w:t>civic knowledge</w:t>
      </w:r>
      <w:r w:rsidR="00B22DFE" w:rsidRPr="00072CC6">
        <w:rPr>
          <w:rFonts w:ascii="Arial" w:hAnsi="Arial" w:cs="Arial"/>
          <w:lang w:val="id-ID"/>
        </w:rPr>
        <w:t>, melakukan uji efektivitas di SDN 14 Pulau Punjung dan SDN 06 Pulau Punjung untuk mengukur peningkatan hasil belajar kognitif murid.</w:t>
      </w:r>
    </w:p>
    <w:p w:rsidR="00B22DFE" w:rsidRPr="00072CC6" w:rsidRDefault="00B22DFE" w:rsidP="00687AE8">
      <w:pPr>
        <w:pStyle w:val="ListParagraph"/>
        <w:spacing w:before="120" w:line="360" w:lineRule="auto"/>
        <w:ind w:left="0"/>
        <w:jc w:val="center"/>
        <w:rPr>
          <w:rFonts w:ascii="Arial" w:hAnsi="Arial" w:cs="Arial"/>
          <w:sz w:val="20"/>
          <w:szCs w:val="20"/>
        </w:rPr>
      </w:pPr>
      <w:r w:rsidRPr="00072CC6">
        <w:rPr>
          <w:rFonts w:ascii="Arial" w:hAnsi="Arial" w:cs="Arial"/>
          <w:sz w:val="20"/>
          <w:szCs w:val="20"/>
        </w:rPr>
        <w:t xml:space="preserve">Gambar 1. Langkah-langkah Model Pengembangan </w:t>
      </w:r>
      <w:r w:rsidR="00C00613" w:rsidRPr="00072CC6">
        <w:rPr>
          <w:rFonts w:ascii="Arial" w:hAnsi="Arial" w:cs="Arial"/>
          <w:sz w:val="20"/>
          <w:szCs w:val="20"/>
        </w:rPr>
        <w:t>Bahan Ajar AR Book</w:t>
      </w:r>
    </w:p>
    <w:p w:rsidR="00E62D93" w:rsidRPr="00072CC6" w:rsidRDefault="00E62D93" w:rsidP="00E62D93">
      <w:pPr>
        <w:rPr>
          <w:rFonts w:ascii="Arial" w:hAnsi="Arial" w:cs="Arial"/>
          <w:b/>
          <w:bCs/>
          <w:lang w:val="en-ID"/>
        </w:rPr>
      </w:pPr>
      <w:r w:rsidRPr="00072CC6">
        <w:rPr>
          <w:rFonts w:ascii="Arial" w:hAnsi="Arial" w:cs="Arial"/>
          <w:b/>
          <w:bCs/>
          <w:lang w:val="id-ID"/>
        </w:rPr>
        <w:lastRenderedPageBreak/>
        <w:t xml:space="preserve">3. </w:t>
      </w:r>
      <w:r w:rsidR="00847877" w:rsidRPr="00072CC6">
        <w:rPr>
          <w:rFonts w:ascii="Arial" w:hAnsi="Arial" w:cs="Arial"/>
          <w:b/>
          <w:bCs/>
          <w:lang w:val="en-ID"/>
        </w:rPr>
        <w:t>Hasil</w:t>
      </w:r>
      <w:r w:rsidR="008777BE" w:rsidRPr="00072CC6">
        <w:rPr>
          <w:rFonts w:ascii="Arial" w:hAnsi="Arial" w:cs="Arial"/>
          <w:b/>
          <w:bCs/>
          <w:lang w:val="en-ID"/>
        </w:rPr>
        <w:t xml:space="preserve"> Penelitian</w:t>
      </w:r>
      <w:r w:rsidR="00847877" w:rsidRPr="00072CC6">
        <w:rPr>
          <w:rFonts w:ascii="Arial" w:hAnsi="Arial" w:cs="Arial"/>
          <w:b/>
          <w:bCs/>
          <w:lang w:val="en-ID"/>
        </w:rPr>
        <w:t xml:space="preserve"> dan </w:t>
      </w:r>
      <w:r w:rsidR="0059387A" w:rsidRPr="00072CC6">
        <w:rPr>
          <w:rFonts w:ascii="Arial" w:hAnsi="Arial" w:cs="Arial"/>
          <w:b/>
          <w:bCs/>
          <w:lang w:val="en-ID"/>
        </w:rPr>
        <w:t>Pembahasan</w:t>
      </w:r>
    </w:p>
    <w:p w:rsidR="008777BE" w:rsidRPr="00072CC6" w:rsidRDefault="008777BE" w:rsidP="008777BE">
      <w:pPr>
        <w:pStyle w:val="ListParagraph"/>
        <w:spacing w:after="0" w:line="240" w:lineRule="auto"/>
        <w:ind w:left="0"/>
        <w:jc w:val="both"/>
        <w:rPr>
          <w:rFonts w:ascii="Arial" w:hAnsi="Arial" w:cs="Arial"/>
          <w:sz w:val="18"/>
          <w:szCs w:val="18"/>
        </w:rPr>
      </w:pPr>
      <w:r w:rsidRPr="00072CC6">
        <w:rPr>
          <w:rFonts w:ascii="Arial" w:hAnsi="Arial" w:cs="Arial"/>
          <w:b/>
          <w:bCs/>
          <w:sz w:val="20"/>
          <w:szCs w:val="20"/>
          <w:lang w:val="en-ID"/>
        </w:rPr>
        <w:t xml:space="preserve">    </w:t>
      </w:r>
      <w:r w:rsidR="007B1D4C">
        <w:rPr>
          <w:rFonts w:ascii="Arial" w:hAnsi="Arial" w:cs="Arial"/>
          <w:b/>
          <w:bCs/>
          <w:sz w:val="20"/>
          <w:szCs w:val="20"/>
          <w:lang w:val="en-ID"/>
        </w:rPr>
        <w:t xml:space="preserve">3.1 </w:t>
      </w:r>
      <w:r w:rsidRPr="00072CC6">
        <w:rPr>
          <w:rFonts w:ascii="Arial" w:hAnsi="Arial" w:cs="Arial"/>
          <w:b/>
          <w:bCs/>
          <w:sz w:val="20"/>
          <w:szCs w:val="20"/>
          <w:lang w:val="en-ID"/>
        </w:rPr>
        <w:t>Hasil Penelitian</w:t>
      </w:r>
    </w:p>
    <w:p w:rsidR="00C1098D" w:rsidRPr="00072CC6" w:rsidRDefault="00C1098D" w:rsidP="00C1098D">
      <w:pPr>
        <w:pStyle w:val="ListParagraph"/>
        <w:spacing w:after="0" w:line="240" w:lineRule="auto"/>
        <w:ind w:left="284" w:firstLine="426"/>
        <w:jc w:val="both"/>
        <w:rPr>
          <w:rFonts w:ascii="Arial" w:hAnsi="Arial" w:cs="Arial"/>
          <w:sz w:val="20"/>
          <w:szCs w:val="20"/>
        </w:rPr>
      </w:pPr>
      <w:r w:rsidRPr="00072CC6">
        <w:rPr>
          <w:rFonts w:ascii="Arial" w:hAnsi="Arial" w:cs="Arial"/>
          <w:sz w:val="20"/>
          <w:szCs w:val="20"/>
        </w:rPr>
        <w:t>Penelitian ini adalah penelitian pengembangan (</w:t>
      </w:r>
      <w:r w:rsidRPr="00072CC6">
        <w:rPr>
          <w:rFonts w:ascii="Arial" w:hAnsi="Arial" w:cs="Arial"/>
          <w:i/>
          <w:iCs/>
          <w:sz w:val="20"/>
          <w:szCs w:val="20"/>
        </w:rPr>
        <w:t>Research and Development</w:t>
      </w:r>
      <w:r w:rsidRPr="00072CC6">
        <w:rPr>
          <w:rFonts w:ascii="Arial" w:hAnsi="Arial" w:cs="Arial"/>
          <w:sz w:val="20"/>
          <w:szCs w:val="20"/>
        </w:rPr>
        <w:t xml:space="preserve">) yang dilakukan di SDN 14 Pulau Punjung. Produk yang dihasilkan dalam penelitian ini yaitu Bahan ajar </w:t>
      </w:r>
      <w:r w:rsidRPr="00072CC6">
        <w:rPr>
          <w:rFonts w:ascii="Arial" w:hAnsi="Arial" w:cs="Arial"/>
          <w:i/>
          <w:iCs/>
          <w:sz w:val="20"/>
          <w:szCs w:val="20"/>
        </w:rPr>
        <w:t>AR Book</w:t>
      </w:r>
      <w:r w:rsidRPr="00072CC6">
        <w:rPr>
          <w:rFonts w:ascii="Arial" w:hAnsi="Arial" w:cs="Arial"/>
          <w:sz w:val="20"/>
          <w:szCs w:val="20"/>
        </w:rPr>
        <w:t xml:space="preserve"> Berbasis </w:t>
      </w:r>
      <w:r w:rsidRPr="00072CC6">
        <w:rPr>
          <w:rFonts w:ascii="Arial" w:hAnsi="Arial" w:cs="Arial"/>
          <w:i/>
          <w:iCs/>
          <w:sz w:val="20"/>
          <w:szCs w:val="20"/>
        </w:rPr>
        <w:t>Augmented Reality</w:t>
      </w:r>
      <w:r w:rsidRPr="00072CC6">
        <w:rPr>
          <w:rFonts w:ascii="Arial" w:hAnsi="Arial" w:cs="Arial"/>
          <w:sz w:val="20"/>
          <w:szCs w:val="20"/>
        </w:rPr>
        <w:t xml:space="preserve"> </w:t>
      </w:r>
      <w:r w:rsidRPr="00072CC6">
        <w:rPr>
          <w:rFonts w:ascii="Arial" w:hAnsi="Arial" w:cs="Arial"/>
          <w:i/>
          <w:iCs/>
          <w:sz w:val="20"/>
          <w:szCs w:val="20"/>
        </w:rPr>
        <w:t>(AR)</w:t>
      </w:r>
      <w:r w:rsidRPr="00072CC6">
        <w:rPr>
          <w:rFonts w:ascii="Arial" w:hAnsi="Arial" w:cs="Arial"/>
          <w:sz w:val="20"/>
          <w:szCs w:val="20"/>
        </w:rPr>
        <w:t xml:space="preserve"> Berbantuan Aplikasi </w:t>
      </w:r>
      <w:r w:rsidRPr="00072CC6">
        <w:rPr>
          <w:rFonts w:ascii="Arial" w:hAnsi="Arial" w:cs="Arial"/>
          <w:i/>
          <w:iCs/>
          <w:sz w:val="20"/>
          <w:szCs w:val="20"/>
        </w:rPr>
        <w:t>Assemblr</w:t>
      </w:r>
      <w:r w:rsidRPr="00072CC6">
        <w:rPr>
          <w:rFonts w:ascii="Arial" w:hAnsi="Arial" w:cs="Arial"/>
          <w:sz w:val="20"/>
          <w:szCs w:val="20"/>
        </w:rPr>
        <w:t xml:space="preserve"> pada mata pelajaran Pendidikan Pancasila kelas V SDN 14 Pulau Punjung. Bahan ajar cetak berukuran A5 ini dirancang terintegrasi dengan teknologi digital, sehingga dapat dioperasikan melalui </w:t>
      </w:r>
      <w:r w:rsidRPr="00072CC6">
        <w:rPr>
          <w:rFonts w:ascii="Arial" w:hAnsi="Arial" w:cs="Arial"/>
          <w:i/>
          <w:iCs/>
          <w:sz w:val="20"/>
          <w:szCs w:val="20"/>
        </w:rPr>
        <w:t>handphone</w:t>
      </w:r>
      <w:r w:rsidRPr="00072CC6">
        <w:rPr>
          <w:rFonts w:ascii="Arial" w:hAnsi="Arial" w:cs="Arial"/>
          <w:sz w:val="20"/>
          <w:szCs w:val="20"/>
        </w:rPr>
        <w:t xml:space="preserve"> murid untuk memvisualisasikan materi konkret 3D secara interaktif sebagai media pendamping belajar. </w:t>
      </w:r>
    </w:p>
    <w:p w:rsidR="00F117E6" w:rsidRPr="00072CC6" w:rsidRDefault="00C1098D" w:rsidP="00C1098D">
      <w:pPr>
        <w:pStyle w:val="ListParagraph"/>
        <w:spacing w:after="0" w:line="240" w:lineRule="auto"/>
        <w:ind w:left="284" w:firstLine="426"/>
        <w:jc w:val="both"/>
        <w:rPr>
          <w:rFonts w:ascii="Arial" w:hAnsi="Arial" w:cs="Arial"/>
          <w:sz w:val="20"/>
          <w:szCs w:val="20"/>
        </w:rPr>
      </w:pPr>
      <w:r w:rsidRPr="00072CC6">
        <w:rPr>
          <w:rFonts w:ascii="Arial" w:hAnsi="Arial" w:cs="Arial"/>
          <w:sz w:val="20"/>
          <w:szCs w:val="20"/>
        </w:rPr>
        <w:t>Berdasarkan penelitian yang telah dilaksanakan, diperoleh data hasil penelitian dan penjelasan pada setiap tahapan pengembangan yang meliputi proses pendefinisian (</w:t>
      </w:r>
      <w:r w:rsidRPr="00072CC6">
        <w:rPr>
          <w:rFonts w:ascii="Arial" w:hAnsi="Arial" w:cs="Arial"/>
          <w:i/>
          <w:iCs/>
          <w:sz w:val="20"/>
          <w:szCs w:val="20"/>
        </w:rPr>
        <w:t>define</w:t>
      </w:r>
      <w:r w:rsidRPr="00072CC6">
        <w:rPr>
          <w:rFonts w:ascii="Arial" w:hAnsi="Arial" w:cs="Arial"/>
          <w:sz w:val="20"/>
          <w:szCs w:val="20"/>
        </w:rPr>
        <w:t>), perancangan (</w:t>
      </w:r>
      <w:r w:rsidRPr="00072CC6">
        <w:rPr>
          <w:rFonts w:ascii="Arial" w:hAnsi="Arial" w:cs="Arial"/>
          <w:i/>
          <w:iCs/>
          <w:sz w:val="20"/>
          <w:szCs w:val="20"/>
        </w:rPr>
        <w:t>design</w:t>
      </w:r>
      <w:r w:rsidRPr="00072CC6">
        <w:rPr>
          <w:rFonts w:ascii="Arial" w:hAnsi="Arial" w:cs="Arial"/>
          <w:sz w:val="20"/>
          <w:szCs w:val="20"/>
        </w:rPr>
        <w:t>), pengembangan (</w:t>
      </w:r>
      <w:r w:rsidRPr="00072CC6">
        <w:rPr>
          <w:rFonts w:ascii="Arial" w:hAnsi="Arial" w:cs="Arial"/>
          <w:i/>
          <w:iCs/>
          <w:sz w:val="20"/>
          <w:szCs w:val="20"/>
        </w:rPr>
        <w:t>develop</w:t>
      </w:r>
      <w:r w:rsidRPr="00072CC6">
        <w:rPr>
          <w:rFonts w:ascii="Arial" w:hAnsi="Arial" w:cs="Arial"/>
          <w:sz w:val="20"/>
          <w:szCs w:val="20"/>
        </w:rPr>
        <w:t>), dan penyebaran (</w:t>
      </w:r>
      <w:r w:rsidRPr="00072CC6">
        <w:rPr>
          <w:rFonts w:ascii="Arial" w:hAnsi="Arial" w:cs="Arial"/>
          <w:i/>
          <w:iCs/>
          <w:sz w:val="20"/>
          <w:szCs w:val="20"/>
        </w:rPr>
        <w:t>disseminate</w:t>
      </w:r>
      <w:r w:rsidRPr="00072CC6">
        <w:rPr>
          <w:rFonts w:ascii="Arial" w:hAnsi="Arial" w:cs="Arial"/>
          <w:sz w:val="20"/>
          <w:szCs w:val="20"/>
        </w:rPr>
        <w:t xml:space="preserve">) sebagai </w:t>
      </w:r>
      <w:proofErr w:type="gramStart"/>
      <w:r w:rsidRPr="00072CC6">
        <w:rPr>
          <w:rFonts w:ascii="Arial" w:hAnsi="Arial" w:cs="Arial"/>
          <w:sz w:val="20"/>
          <w:szCs w:val="20"/>
        </w:rPr>
        <w:t>berikut :</w:t>
      </w:r>
      <w:proofErr w:type="gramEnd"/>
    </w:p>
    <w:p w:rsidR="00936284" w:rsidRPr="007B1D4C" w:rsidRDefault="00F117E6" w:rsidP="007B1D4C">
      <w:pPr>
        <w:numPr>
          <w:ilvl w:val="0"/>
          <w:numId w:val="29"/>
        </w:numPr>
        <w:spacing w:before="120"/>
        <w:ind w:left="644"/>
        <w:jc w:val="both"/>
        <w:rPr>
          <w:rFonts w:ascii="Arial" w:hAnsi="Arial" w:cs="Arial"/>
          <w:b/>
          <w:sz w:val="16"/>
          <w:szCs w:val="16"/>
          <w:lang w:val="en-ID"/>
        </w:rPr>
      </w:pPr>
      <w:r w:rsidRPr="007B1D4C">
        <w:rPr>
          <w:rFonts w:ascii="Arial" w:hAnsi="Arial" w:cs="Arial"/>
          <w:b/>
          <w:bCs/>
          <w:lang w:val="id"/>
        </w:rPr>
        <w:t xml:space="preserve">Rancangan Bahan Ajar </w:t>
      </w:r>
      <w:r w:rsidRPr="007B1D4C">
        <w:rPr>
          <w:rFonts w:ascii="Arial" w:hAnsi="Arial" w:cs="Arial"/>
          <w:b/>
          <w:bCs/>
          <w:i/>
          <w:iCs/>
          <w:lang w:val="id"/>
        </w:rPr>
        <w:t>AR Book Assemblr</w:t>
      </w:r>
      <w:r w:rsidRPr="007B1D4C">
        <w:rPr>
          <w:rFonts w:ascii="Arial" w:hAnsi="Arial" w:cs="Arial"/>
          <w:b/>
          <w:bCs/>
          <w:lang w:val="id"/>
        </w:rPr>
        <w:t xml:space="preserve"> Berbasis Literasi Kewargaan Pada Materi Perilaku Sesuai Nilai-Nilai Pancasila di Sekolah Dasar.</w:t>
      </w:r>
    </w:p>
    <w:p w:rsidR="00045ED1" w:rsidRPr="00072CC6" w:rsidRDefault="00936284" w:rsidP="00AA2757">
      <w:pPr>
        <w:pStyle w:val="ListParagraph"/>
        <w:spacing w:line="240" w:lineRule="auto"/>
        <w:ind w:left="709" w:firstLine="294"/>
        <w:jc w:val="both"/>
        <w:rPr>
          <w:rFonts w:ascii="Arial" w:hAnsi="Arial" w:cs="Arial"/>
          <w:sz w:val="20"/>
          <w:szCs w:val="20"/>
          <w:lang w:val="fi-FI"/>
        </w:rPr>
      </w:pPr>
      <w:r w:rsidRPr="00072CC6">
        <w:rPr>
          <w:rFonts w:ascii="Arial" w:hAnsi="Arial" w:cs="Arial"/>
          <w:sz w:val="20"/>
          <w:szCs w:val="20"/>
        </w:rPr>
        <w:t xml:space="preserve">Rancangan penelitian ini berjalan secara sistematis dengan menerapkan model </w:t>
      </w:r>
      <w:r w:rsidR="00045ED1" w:rsidRPr="00072CC6">
        <w:rPr>
          <w:rFonts w:ascii="Arial" w:hAnsi="Arial" w:cs="Arial"/>
          <w:sz w:val="20"/>
          <w:szCs w:val="20"/>
        </w:rPr>
        <w:t xml:space="preserve">Rancangan Bahan Ajar </w:t>
      </w:r>
      <w:r w:rsidR="00045ED1" w:rsidRPr="00072CC6">
        <w:rPr>
          <w:rFonts w:ascii="Arial" w:hAnsi="Arial" w:cs="Arial"/>
          <w:i/>
          <w:iCs/>
          <w:sz w:val="20"/>
          <w:szCs w:val="20"/>
        </w:rPr>
        <w:t xml:space="preserve">Augmented Reality Book </w:t>
      </w:r>
      <w:r w:rsidR="00045ED1" w:rsidRPr="00072CC6">
        <w:rPr>
          <w:rFonts w:ascii="Arial" w:hAnsi="Arial" w:cs="Arial"/>
          <w:sz w:val="20"/>
          <w:szCs w:val="20"/>
        </w:rPr>
        <w:t xml:space="preserve">berbasis lilterasi kewargaan diawali dengan adanya tahapan pendefinisian. </w:t>
      </w:r>
      <w:r w:rsidR="00045ED1" w:rsidRPr="00072CC6">
        <w:rPr>
          <w:rFonts w:ascii="Arial" w:hAnsi="Arial" w:cs="Arial"/>
          <w:sz w:val="20"/>
          <w:szCs w:val="20"/>
          <w:lang w:val="fi-FI"/>
        </w:rPr>
        <w:t>Ada empat tahapan yang peneliti lakukan, yaitu analisis kebutuhan, analisis karakteristik murid, analisis teknologi, dan analisis materi.</w:t>
      </w:r>
    </w:p>
    <w:p w:rsidR="00936284" w:rsidRPr="00072CC6" w:rsidRDefault="00045ED1" w:rsidP="00AA2757">
      <w:pPr>
        <w:pStyle w:val="ListParagraph"/>
        <w:spacing w:line="240" w:lineRule="auto"/>
        <w:ind w:left="709" w:firstLine="294"/>
        <w:jc w:val="both"/>
        <w:rPr>
          <w:rFonts w:ascii="Arial" w:hAnsi="Arial" w:cs="Arial"/>
          <w:sz w:val="20"/>
          <w:szCs w:val="20"/>
          <w:lang w:val="fi-FI"/>
        </w:rPr>
      </w:pPr>
      <w:r w:rsidRPr="00072CC6">
        <w:rPr>
          <w:rFonts w:ascii="Arial" w:hAnsi="Arial" w:cs="Arial"/>
          <w:sz w:val="20"/>
          <w:szCs w:val="20"/>
          <w:lang w:val="fi-FI"/>
        </w:rPr>
        <w:t>Peneliti mengembangkan produk menggunakan model 4-D. Kemudian dilanjutkan pada tahap desain atau perancangan dimana peneliti merancang produk yang berupa bahan ajar Augmented Reality Book berbasis literasi kewargaan.</w:t>
      </w:r>
    </w:p>
    <w:p w:rsidR="00936284" w:rsidRPr="00072CC6" w:rsidRDefault="00936284" w:rsidP="00AA2757">
      <w:pPr>
        <w:pStyle w:val="ListParagraph"/>
        <w:numPr>
          <w:ilvl w:val="0"/>
          <w:numId w:val="33"/>
        </w:numPr>
        <w:spacing w:after="0" w:line="259" w:lineRule="auto"/>
        <w:ind w:left="1080"/>
        <w:jc w:val="both"/>
        <w:rPr>
          <w:rFonts w:ascii="Arial" w:hAnsi="Arial" w:cs="Arial"/>
          <w:sz w:val="20"/>
          <w:szCs w:val="20"/>
          <w:lang w:val="id"/>
        </w:rPr>
      </w:pPr>
      <w:r w:rsidRPr="00072CC6">
        <w:rPr>
          <w:rFonts w:ascii="Arial" w:hAnsi="Arial" w:cs="Arial"/>
          <w:sz w:val="20"/>
          <w:szCs w:val="20"/>
        </w:rPr>
        <w:t>Tahap Pendefinisian (</w:t>
      </w:r>
      <w:r w:rsidRPr="00072CC6">
        <w:rPr>
          <w:rFonts w:ascii="Arial" w:hAnsi="Arial" w:cs="Arial"/>
          <w:i/>
          <w:iCs/>
          <w:sz w:val="20"/>
          <w:szCs w:val="20"/>
        </w:rPr>
        <w:t>Define</w:t>
      </w:r>
      <w:r w:rsidRPr="00072CC6">
        <w:rPr>
          <w:rFonts w:ascii="Arial" w:hAnsi="Arial" w:cs="Arial"/>
          <w:sz w:val="20"/>
          <w:szCs w:val="20"/>
        </w:rPr>
        <w:t>)</w:t>
      </w:r>
    </w:p>
    <w:p w:rsidR="00936284" w:rsidRPr="00072CC6" w:rsidRDefault="00936284" w:rsidP="00AA2757">
      <w:pPr>
        <w:pStyle w:val="ListParagraph"/>
        <w:numPr>
          <w:ilvl w:val="0"/>
          <w:numId w:val="35"/>
        </w:numPr>
        <w:spacing w:after="0" w:line="240" w:lineRule="auto"/>
        <w:ind w:left="1440"/>
        <w:jc w:val="both"/>
        <w:rPr>
          <w:rFonts w:ascii="Arial" w:hAnsi="Arial" w:cs="Arial"/>
          <w:sz w:val="20"/>
          <w:szCs w:val="20"/>
          <w:lang w:val="fi-FI"/>
        </w:rPr>
      </w:pPr>
      <w:r w:rsidRPr="00072CC6">
        <w:rPr>
          <w:rFonts w:ascii="Arial" w:hAnsi="Arial" w:cs="Arial"/>
          <w:sz w:val="20"/>
          <w:szCs w:val="20"/>
          <w:lang w:val="fi-FI"/>
        </w:rPr>
        <w:t>Tahap Analisis Kebutuhan</w:t>
      </w:r>
    </w:p>
    <w:p w:rsidR="00936284" w:rsidRPr="00072CC6" w:rsidRDefault="00936284" w:rsidP="00AA2757">
      <w:pPr>
        <w:pStyle w:val="NormalWeb"/>
        <w:spacing w:before="0" w:beforeAutospacing="0" w:after="0" w:afterAutospacing="0"/>
        <w:ind w:left="1440" w:firstLine="425"/>
        <w:jc w:val="both"/>
        <w:rPr>
          <w:rFonts w:ascii="Arial" w:hAnsi="Arial" w:cs="Arial"/>
          <w:sz w:val="20"/>
          <w:szCs w:val="20"/>
          <w:lang w:val="fi-FI"/>
        </w:rPr>
      </w:pPr>
      <w:r w:rsidRPr="00072CC6">
        <w:rPr>
          <w:rFonts w:ascii="Arial" w:hAnsi="Arial" w:cs="Arial"/>
          <w:sz w:val="20"/>
          <w:szCs w:val="20"/>
          <w:lang w:val="fi-FI"/>
        </w:rPr>
        <w:t xml:space="preserve">Analisis kebutuhan dalam penelitian ini bertujuan untuk mengidentifikasi secara mendalam kondisi riil dan kebutuhan aktual dalam pelaksanaan pembelajaran Pendidikan Pancasila kelas V, khususnya di SDN 14 Pulau Punjung. Kegiatan analisis kebutuhan difokuskan untuk memetakan masalah-masalah dasar yang dihadapi oleh guru dan </w:t>
      </w:r>
      <w:r w:rsidR="008C16A9" w:rsidRPr="00072CC6">
        <w:rPr>
          <w:rFonts w:ascii="Arial" w:hAnsi="Arial" w:cs="Arial"/>
          <w:sz w:val="20"/>
          <w:szCs w:val="20"/>
          <w:lang w:val="fi-FI"/>
        </w:rPr>
        <w:t>murid</w:t>
      </w:r>
      <w:r w:rsidRPr="00072CC6">
        <w:rPr>
          <w:rFonts w:ascii="Arial" w:hAnsi="Arial" w:cs="Arial"/>
          <w:sz w:val="20"/>
          <w:szCs w:val="20"/>
          <w:lang w:val="fi-FI"/>
        </w:rPr>
        <w:t xml:space="preserve"> di lapangan, yang kemudian dijadikan landasan kuat dalam merancang dan mengembangkan bahan ajar </w:t>
      </w:r>
      <w:r w:rsidRPr="00072CC6">
        <w:rPr>
          <w:rFonts w:ascii="Arial" w:hAnsi="Arial" w:cs="Arial"/>
          <w:i/>
          <w:iCs/>
          <w:sz w:val="20"/>
          <w:szCs w:val="20"/>
          <w:lang w:val="fi-FI"/>
        </w:rPr>
        <w:t xml:space="preserve">AR </w:t>
      </w:r>
      <w:r w:rsidRPr="00072CC6">
        <w:rPr>
          <w:rFonts w:ascii="Arial" w:hAnsi="Arial" w:cs="Arial"/>
          <w:sz w:val="20"/>
          <w:szCs w:val="20"/>
          <w:lang w:val="fi-FI"/>
        </w:rPr>
        <w:t xml:space="preserve">Book berbasis literasi kewargaan. Melalui pendekatan ini, arah pengembangan produk dapat disesuaikan dengan karakteristik materi, kondisi lingkungan sekolah, serta kebutuhan esensial </w:t>
      </w:r>
      <w:r w:rsidR="008C16A9" w:rsidRPr="00072CC6">
        <w:rPr>
          <w:rFonts w:ascii="Arial" w:hAnsi="Arial" w:cs="Arial"/>
          <w:sz w:val="20"/>
          <w:szCs w:val="20"/>
          <w:lang w:val="fi-FI"/>
        </w:rPr>
        <w:t>murid</w:t>
      </w:r>
      <w:r w:rsidRPr="00072CC6">
        <w:rPr>
          <w:rFonts w:ascii="Arial" w:hAnsi="Arial" w:cs="Arial"/>
          <w:sz w:val="20"/>
          <w:szCs w:val="20"/>
          <w:lang w:val="fi-FI"/>
        </w:rPr>
        <w:t xml:space="preserve"> agar </w:t>
      </w:r>
      <w:r w:rsidR="00C1098D" w:rsidRPr="00072CC6">
        <w:rPr>
          <w:rFonts w:ascii="Arial" w:hAnsi="Arial" w:cs="Arial"/>
          <w:sz w:val="20"/>
          <w:szCs w:val="20"/>
          <w:lang w:val="fi-FI"/>
        </w:rPr>
        <w:t>bahan ajar</w:t>
      </w:r>
      <w:r w:rsidRPr="00072CC6">
        <w:rPr>
          <w:rFonts w:ascii="Arial" w:hAnsi="Arial" w:cs="Arial"/>
          <w:sz w:val="20"/>
          <w:szCs w:val="20"/>
          <w:lang w:val="fi-FI"/>
        </w:rPr>
        <w:t xml:space="preserve"> yang dihasilkan benar-benar memberikan solusi yang tepat guna.</w:t>
      </w:r>
    </w:p>
    <w:p w:rsidR="00936284" w:rsidRPr="00072CC6" w:rsidRDefault="00936284" w:rsidP="00AA2757">
      <w:pPr>
        <w:pStyle w:val="NormalWeb"/>
        <w:spacing w:before="0" w:beforeAutospacing="0" w:after="0" w:afterAutospacing="0"/>
        <w:ind w:left="1440" w:firstLine="425"/>
        <w:jc w:val="both"/>
        <w:rPr>
          <w:rFonts w:ascii="Arial" w:hAnsi="Arial" w:cs="Arial"/>
          <w:sz w:val="20"/>
          <w:szCs w:val="20"/>
          <w:lang w:val="fi-FI"/>
        </w:rPr>
      </w:pPr>
      <w:r w:rsidRPr="00072CC6">
        <w:rPr>
          <w:rFonts w:ascii="Arial" w:hAnsi="Arial" w:cs="Arial"/>
          <w:sz w:val="20"/>
          <w:szCs w:val="20"/>
          <w:lang w:val="fi-FI"/>
        </w:rPr>
        <w:t xml:space="preserve">Berdasarkan hasil observasi dan wawancara di kelas V SDN 14 Pulau Punjung, ditemukan sejumlah permasalahan krusial yang selama ini menghambat efektivitas pembelajaran. Proses instruksional di kelas masih menunjukkan ketergantungan yang sangat tinggi terhadap penggunaan buku cetak konvensional dan Lembar Kerja </w:t>
      </w:r>
      <w:r w:rsidR="008C16A9" w:rsidRPr="00072CC6">
        <w:rPr>
          <w:rFonts w:ascii="Arial" w:hAnsi="Arial" w:cs="Arial"/>
          <w:sz w:val="20"/>
          <w:szCs w:val="20"/>
          <w:lang w:val="fi-FI"/>
        </w:rPr>
        <w:t>Murid</w:t>
      </w:r>
      <w:r w:rsidRPr="00072CC6">
        <w:rPr>
          <w:rFonts w:ascii="Arial" w:hAnsi="Arial" w:cs="Arial"/>
          <w:sz w:val="20"/>
          <w:szCs w:val="20"/>
          <w:lang w:val="fi-FI"/>
        </w:rPr>
        <w:t xml:space="preserve"> (LKS) standar yang bersifat monoton. Keterbatasan variasi </w:t>
      </w:r>
      <w:r w:rsidR="00C1098D" w:rsidRPr="00072CC6">
        <w:rPr>
          <w:rFonts w:ascii="Arial" w:hAnsi="Arial" w:cs="Arial"/>
          <w:sz w:val="20"/>
          <w:szCs w:val="20"/>
          <w:lang w:val="fi-FI"/>
        </w:rPr>
        <w:t>bahan ajar</w:t>
      </w:r>
      <w:r w:rsidRPr="00072CC6">
        <w:rPr>
          <w:rFonts w:ascii="Arial" w:hAnsi="Arial" w:cs="Arial"/>
          <w:sz w:val="20"/>
          <w:szCs w:val="20"/>
          <w:lang w:val="fi-FI"/>
        </w:rPr>
        <w:t xml:space="preserve"> pembelajaran ini memicu kejenuhan psikologis </w:t>
      </w:r>
      <w:r w:rsidR="008C16A9" w:rsidRPr="00072CC6">
        <w:rPr>
          <w:rFonts w:ascii="Arial" w:hAnsi="Arial" w:cs="Arial"/>
          <w:sz w:val="20"/>
          <w:szCs w:val="20"/>
          <w:lang w:val="fi-FI"/>
        </w:rPr>
        <w:t>murid</w:t>
      </w:r>
      <w:r w:rsidRPr="00072CC6">
        <w:rPr>
          <w:rFonts w:ascii="Arial" w:hAnsi="Arial" w:cs="Arial"/>
          <w:sz w:val="20"/>
          <w:szCs w:val="20"/>
          <w:lang w:val="fi-FI"/>
        </w:rPr>
        <w:t xml:space="preserve">, yang berdampak pada terciptanya suasana kelas yang kurang kondusif karena murid menjadi sangat mudah terdistraksi saat proses belajar berlangsung. Dampak nyata dari permasalahan tersebut tecermin dari capaian akademis </w:t>
      </w:r>
      <w:r w:rsidR="008C16A9" w:rsidRPr="00072CC6">
        <w:rPr>
          <w:rFonts w:ascii="Arial" w:hAnsi="Arial" w:cs="Arial"/>
          <w:sz w:val="20"/>
          <w:szCs w:val="20"/>
          <w:lang w:val="fi-FI"/>
        </w:rPr>
        <w:t>murid</w:t>
      </w:r>
      <w:r w:rsidRPr="00072CC6">
        <w:rPr>
          <w:rFonts w:ascii="Arial" w:hAnsi="Arial" w:cs="Arial"/>
          <w:sz w:val="20"/>
          <w:szCs w:val="20"/>
          <w:lang w:val="fi-FI"/>
        </w:rPr>
        <w:t>, di mana tercatat sebanyak 50% murid kelas V belum mampu mencapai Kriteria Ketercapaian Tujuan Pembelajaran (KKTP) yang telah ditetapkan pada mata pelajaran Pendidikan Pancasila.</w:t>
      </w:r>
    </w:p>
    <w:p w:rsidR="00936284" w:rsidRPr="00072CC6" w:rsidRDefault="00936284" w:rsidP="00AA2757">
      <w:pPr>
        <w:pStyle w:val="NormalWeb"/>
        <w:spacing w:before="0" w:beforeAutospacing="0" w:after="0" w:afterAutospacing="0"/>
        <w:ind w:left="1440" w:firstLine="425"/>
        <w:jc w:val="both"/>
        <w:rPr>
          <w:rFonts w:ascii="Arial" w:hAnsi="Arial" w:cs="Arial"/>
          <w:sz w:val="20"/>
          <w:szCs w:val="20"/>
          <w:lang w:val="fi-FI"/>
        </w:rPr>
      </w:pPr>
      <w:r w:rsidRPr="00072CC6">
        <w:rPr>
          <w:rFonts w:ascii="Arial" w:hAnsi="Arial" w:cs="Arial"/>
          <w:sz w:val="20"/>
          <w:szCs w:val="20"/>
          <w:lang w:val="fi-FI"/>
        </w:rPr>
        <w:t xml:space="preserve">Merujuk pada temuan-temuan tersebut, dapat disimpulkan bahwa murid kelas V SDN 14 Pulau Punjung sangat membutuhkan adanya bahan ajar pendamping yang lebih variatif, interaktif, dan adaptif terhadap perkembangan teknologi. Kehadiran bahan ajar inovatif berbasis teknologi visual, seperti AR Book </w:t>
      </w:r>
      <w:r w:rsidRPr="00072CC6">
        <w:rPr>
          <w:rFonts w:ascii="Arial" w:hAnsi="Arial" w:cs="Arial"/>
          <w:i/>
          <w:iCs/>
          <w:sz w:val="20"/>
          <w:szCs w:val="20"/>
          <w:lang w:val="fi-FI"/>
        </w:rPr>
        <w:t>Assemblr</w:t>
      </w:r>
      <w:r w:rsidRPr="00072CC6">
        <w:rPr>
          <w:rFonts w:ascii="Arial" w:hAnsi="Arial" w:cs="Arial"/>
          <w:sz w:val="20"/>
          <w:szCs w:val="20"/>
          <w:lang w:val="fi-FI"/>
        </w:rPr>
        <w:t xml:space="preserve"> yang mengintegrasikan nilai-nilai literasi kewargaan, menjadi kebutuhan yang mendesak untuk segera diimplementasikan. Melalui visualisasi objek tiga dimensi (3D) yang interaktif, bahan ajar ini dirancang untuk merekonstruksi materi abstrak menjadi lebih konkret, sehingga mampu meningkatkan fokus perhatian, memicu keaktifan belajar </w:t>
      </w:r>
      <w:r w:rsidR="008C16A9" w:rsidRPr="00072CC6">
        <w:rPr>
          <w:rFonts w:ascii="Arial" w:hAnsi="Arial" w:cs="Arial"/>
          <w:sz w:val="20"/>
          <w:szCs w:val="20"/>
          <w:lang w:val="fi-FI"/>
        </w:rPr>
        <w:t>murid</w:t>
      </w:r>
      <w:r w:rsidRPr="00072CC6">
        <w:rPr>
          <w:rFonts w:ascii="Arial" w:hAnsi="Arial" w:cs="Arial"/>
          <w:sz w:val="20"/>
          <w:szCs w:val="20"/>
          <w:lang w:val="fi-FI"/>
        </w:rPr>
        <w:t xml:space="preserve"> secara mandiri, dan pada akhirnya mengoptimalkan hasil belajar kognitif (</w:t>
      </w:r>
      <w:r w:rsidRPr="00072CC6">
        <w:rPr>
          <w:rFonts w:ascii="Arial" w:hAnsi="Arial" w:cs="Arial"/>
          <w:i/>
          <w:iCs/>
          <w:sz w:val="20"/>
          <w:szCs w:val="20"/>
          <w:lang w:val="fi-FI"/>
        </w:rPr>
        <w:t>Civic Knowledge</w:t>
      </w:r>
      <w:r w:rsidRPr="00072CC6">
        <w:rPr>
          <w:rFonts w:ascii="Arial" w:hAnsi="Arial" w:cs="Arial"/>
          <w:sz w:val="20"/>
          <w:szCs w:val="20"/>
          <w:lang w:val="fi-FI"/>
        </w:rPr>
        <w:t>) mereka dalam memahami konsep-konsep kewarganegaraan.</w:t>
      </w:r>
    </w:p>
    <w:p w:rsidR="00936284" w:rsidRPr="00072CC6" w:rsidRDefault="00936284" w:rsidP="00AA2757">
      <w:pPr>
        <w:pStyle w:val="ListParagraph"/>
        <w:numPr>
          <w:ilvl w:val="0"/>
          <w:numId w:val="36"/>
        </w:numPr>
        <w:spacing w:after="0" w:line="240" w:lineRule="auto"/>
        <w:ind w:left="1080" w:firstLine="54"/>
        <w:jc w:val="both"/>
        <w:rPr>
          <w:rFonts w:ascii="Arial" w:hAnsi="Arial" w:cs="Arial"/>
          <w:sz w:val="20"/>
          <w:szCs w:val="20"/>
          <w:lang w:val="fi-FI"/>
        </w:rPr>
      </w:pPr>
      <w:r w:rsidRPr="00072CC6">
        <w:rPr>
          <w:rFonts w:ascii="Arial" w:hAnsi="Arial" w:cs="Arial"/>
          <w:sz w:val="20"/>
          <w:szCs w:val="20"/>
          <w:lang w:val="fi-FI"/>
        </w:rPr>
        <w:lastRenderedPageBreak/>
        <w:t xml:space="preserve">Analisis kebutuhan </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Analisis kebutuhan ini bertujuan untuk mengidentifikasi kondisi nyata dan kebutuhan aktual dalam pembelajaran Pendidikan Pancasila kelas V di SDN 14 Pulau Punjung. Fokus analisis ini adalah memetakan masalah dasar di lapangan sebagai landasan utama dalam mengembangkan bahan ajar </w:t>
      </w:r>
      <w:r w:rsidRPr="00072CC6">
        <w:rPr>
          <w:rFonts w:ascii="Arial" w:hAnsi="Arial" w:cs="Arial"/>
          <w:i/>
          <w:iCs/>
          <w:sz w:val="20"/>
          <w:szCs w:val="20"/>
          <w:lang w:val="fi-FI"/>
        </w:rPr>
        <w:t>AR Book</w:t>
      </w:r>
      <w:r w:rsidRPr="00072CC6">
        <w:rPr>
          <w:rFonts w:ascii="Arial" w:hAnsi="Arial" w:cs="Arial"/>
          <w:sz w:val="20"/>
          <w:szCs w:val="20"/>
          <w:lang w:val="fi-FI"/>
        </w:rPr>
        <w:t xml:space="preserve"> berbasis literasi kewargaan. Melalui tahapan ini, produk yang dikembangkan diharapkan dapat disesuaikan secara tepat dengan karakteristik </w:t>
      </w:r>
      <w:r w:rsidR="008C16A9" w:rsidRPr="00072CC6">
        <w:rPr>
          <w:rFonts w:ascii="Arial" w:hAnsi="Arial" w:cs="Arial"/>
          <w:sz w:val="20"/>
          <w:szCs w:val="20"/>
          <w:lang w:val="fi-FI"/>
        </w:rPr>
        <w:t>murid</w:t>
      </w:r>
      <w:r w:rsidRPr="00072CC6">
        <w:rPr>
          <w:rFonts w:ascii="Arial" w:hAnsi="Arial" w:cs="Arial"/>
          <w:sz w:val="20"/>
          <w:szCs w:val="20"/>
          <w:lang w:val="fi-FI"/>
        </w:rPr>
        <w:t xml:space="preserve"> dan kondisi lingkungan sekolah.</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Berdasarkan pengamatan di kelas V, ditemukan bahwa proses pembelajaran masih sangat tergantung pada buku cetak konvensional dan LKS standar yang monoton. Keterbatasan </w:t>
      </w:r>
      <w:r w:rsidR="00C1098D" w:rsidRPr="00072CC6">
        <w:rPr>
          <w:rFonts w:ascii="Arial" w:hAnsi="Arial" w:cs="Arial"/>
          <w:sz w:val="20"/>
          <w:szCs w:val="20"/>
          <w:lang w:val="fi-FI"/>
        </w:rPr>
        <w:t>bahan ajar</w:t>
      </w:r>
      <w:r w:rsidRPr="00072CC6">
        <w:rPr>
          <w:rFonts w:ascii="Arial" w:hAnsi="Arial" w:cs="Arial"/>
          <w:sz w:val="20"/>
          <w:szCs w:val="20"/>
          <w:lang w:val="fi-FI"/>
        </w:rPr>
        <w:t xml:space="preserve"> ini membuat suasana kelas menjadi kurang kondusif karena murid mudah terdistraksi dan bosan selama belajar. Dampak dari masalah tersebut terlihat dari hasil belajar </w:t>
      </w:r>
      <w:r w:rsidR="008C16A9" w:rsidRPr="00072CC6">
        <w:rPr>
          <w:rFonts w:ascii="Arial" w:hAnsi="Arial" w:cs="Arial"/>
          <w:sz w:val="20"/>
          <w:szCs w:val="20"/>
          <w:lang w:val="fi-FI"/>
        </w:rPr>
        <w:t>murid</w:t>
      </w:r>
      <w:r w:rsidRPr="00072CC6">
        <w:rPr>
          <w:rFonts w:ascii="Arial" w:hAnsi="Arial" w:cs="Arial"/>
          <w:sz w:val="20"/>
          <w:szCs w:val="20"/>
          <w:lang w:val="fi-FI"/>
        </w:rPr>
        <w:t>, di mana sebanyak 50% murid kelas V tercatat belum mampu mencapai Kriteria Ketercapaian Tujuan Pembelajaran (KKTP).</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Melalui hasil analisis tersebut, disimpulkan bahwa </w:t>
      </w:r>
      <w:r w:rsidR="008C16A9" w:rsidRPr="00072CC6">
        <w:rPr>
          <w:rFonts w:ascii="Arial" w:hAnsi="Arial" w:cs="Arial"/>
          <w:sz w:val="20"/>
          <w:szCs w:val="20"/>
          <w:lang w:val="fi-FI"/>
        </w:rPr>
        <w:t>murid</w:t>
      </w:r>
      <w:r w:rsidRPr="00072CC6">
        <w:rPr>
          <w:rFonts w:ascii="Arial" w:hAnsi="Arial" w:cs="Arial"/>
          <w:sz w:val="20"/>
          <w:szCs w:val="20"/>
          <w:lang w:val="fi-FI"/>
        </w:rPr>
        <w:t xml:space="preserve"> kelas V sangat membutuhkan bahan ajar pendamping yang lebih variatif, interaktif, dan berbasis teknologi visual. Kehadiran AR Book ini diharapkan mampu menyajikan materi abstrak menjadi visualisasi tiga dimensi (3D) yang menarik. Dengan demikian, </w:t>
      </w:r>
      <w:r w:rsidR="00C1098D" w:rsidRPr="00072CC6">
        <w:rPr>
          <w:rFonts w:ascii="Arial" w:hAnsi="Arial" w:cs="Arial"/>
          <w:sz w:val="20"/>
          <w:szCs w:val="20"/>
          <w:lang w:val="fi-FI"/>
        </w:rPr>
        <w:t>bahan ajar</w:t>
      </w:r>
      <w:r w:rsidRPr="00072CC6">
        <w:rPr>
          <w:rFonts w:ascii="Arial" w:hAnsi="Arial" w:cs="Arial"/>
          <w:sz w:val="20"/>
          <w:szCs w:val="20"/>
          <w:lang w:val="fi-FI"/>
        </w:rPr>
        <w:t xml:space="preserve"> inovatif ini dapat meningkatkan fokus, keaktifan, serta hasil belajar kognitif (</w:t>
      </w:r>
      <w:r w:rsidRPr="00072CC6">
        <w:rPr>
          <w:rFonts w:ascii="Arial" w:hAnsi="Arial" w:cs="Arial"/>
          <w:i/>
          <w:iCs/>
          <w:sz w:val="20"/>
          <w:szCs w:val="20"/>
          <w:lang w:val="fi-FI"/>
        </w:rPr>
        <w:t>Civic Knowledge</w:t>
      </w:r>
      <w:r w:rsidRPr="00072CC6">
        <w:rPr>
          <w:rFonts w:ascii="Arial" w:hAnsi="Arial" w:cs="Arial"/>
          <w:sz w:val="20"/>
          <w:szCs w:val="20"/>
          <w:lang w:val="fi-FI"/>
        </w:rPr>
        <w:t xml:space="preserve">) </w:t>
      </w:r>
      <w:r w:rsidR="008C16A9" w:rsidRPr="00072CC6">
        <w:rPr>
          <w:rFonts w:ascii="Arial" w:hAnsi="Arial" w:cs="Arial"/>
          <w:sz w:val="20"/>
          <w:szCs w:val="20"/>
          <w:lang w:val="fi-FI"/>
        </w:rPr>
        <w:t>murid</w:t>
      </w:r>
      <w:r w:rsidRPr="00072CC6">
        <w:rPr>
          <w:rFonts w:ascii="Arial" w:hAnsi="Arial" w:cs="Arial"/>
          <w:sz w:val="20"/>
          <w:szCs w:val="20"/>
          <w:lang w:val="fi-FI"/>
        </w:rPr>
        <w:t xml:space="preserve"> secara optimal.</w:t>
      </w:r>
    </w:p>
    <w:p w:rsidR="00936284" w:rsidRPr="00072CC6" w:rsidRDefault="00936284" w:rsidP="00AA2757">
      <w:pPr>
        <w:pStyle w:val="ListParagraph"/>
        <w:numPr>
          <w:ilvl w:val="0"/>
          <w:numId w:val="37"/>
        </w:numPr>
        <w:spacing w:after="0" w:line="240" w:lineRule="auto"/>
        <w:ind w:left="1418"/>
        <w:jc w:val="both"/>
        <w:rPr>
          <w:rFonts w:ascii="Arial" w:hAnsi="Arial" w:cs="Arial"/>
          <w:sz w:val="20"/>
          <w:szCs w:val="20"/>
          <w:lang w:val="fi-FI"/>
        </w:rPr>
      </w:pPr>
      <w:r w:rsidRPr="00072CC6">
        <w:rPr>
          <w:rFonts w:ascii="Arial" w:hAnsi="Arial" w:cs="Arial"/>
          <w:sz w:val="20"/>
          <w:szCs w:val="20"/>
          <w:lang w:val="fi-FI"/>
        </w:rPr>
        <w:t>Analisis Karakteristik Murid</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Analisis karakteristik murid bertujuan untuk mengetahui sifat, kebiasaan, dan kondisi nyata dalam proses belajar murid kelas V di SDN 14 Pulau Punjung. Analisis ini difokuskan melalui kegiatan wawancara mendalam bersama Bapak F.G selaku wali kelas V. Hasil pemetaan menunjukkan bahwa murid rata-rata berusia 10 sampai 11 tahun, yang secara psikologis memiliki rasa ingin tahu yang tinggi serta memiliki kecenderungan gaya belajar audio-visual.</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Selain itu, analisis ini digunakan untuk mengetahui permasalahan terkait adanya perbedaan kecepatan belajar antar-murid di dalam kelas. Wali kelas mengungkapkan terdapat variasi yang cukup signifikan antara murid yang berkemampuan cepat dan murid yang cenderung lambat dalam memahami materi Pendidikan Pancasila. Kondisi heterogen ini memerlukan strategi penanganan khusus agar tidak ada murid yang tertinggal dalam menerima materi pelajaran.</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Berdasarkan hasil analisis tersebut, disimpulkan bahwa pengembangan bahan ajar AR Book berbantuan aplikasi </w:t>
      </w:r>
      <w:r w:rsidRPr="00072CC6">
        <w:rPr>
          <w:rFonts w:ascii="Arial" w:hAnsi="Arial" w:cs="Arial"/>
          <w:i/>
          <w:iCs/>
          <w:sz w:val="20"/>
          <w:szCs w:val="20"/>
          <w:lang w:val="fi-FI"/>
        </w:rPr>
        <w:t>Assemblr</w:t>
      </w:r>
      <w:r w:rsidRPr="00072CC6">
        <w:rPr>
          <w:rFonts w:ascii="Arial" w:hAnsi="Arial" w:cs="Arial"/>
          <w:sz w:val="20"/>
          <w:szCs w:val="20"/>
          <w:lang w:val="fi-FI"/>
        </w:rPr>
        <w:t xml:space="preserve"> sangat dibutuhkan sebagai </w:t>
      </w:r>
      <w:r w:rsidR="00C1098D" w:rsidRPr="00072CC6">
        <w:rPr>
          <w:rFonts w:ascii="Arial" w:hAnsi="Arial" w:cs="Arial"/>
          <w:sz w:val="20"/>
          <w:szCs w:val="20"/>
          <w:lang w:val="fi-FI"/>
        </w:rPr>
        <w:t>bahan ajar</w:t>
      </w:r>
      <w:r w:rsidRPr="00072CC6">
        <w:rPr>
          <w:rFonts w:ascii="Arial" w:hAnsi="Arial" w:cs="Arial"/>
          <w:sz w:val="20"/>
          <w:szCs w:val="20"/>
          <w:lang w:val="fi-FI"/>
        </w:rPr>
        <w:t xml:space="preserve"> pendamping yang interaktif. Kehadiran teknologi visual ini akan membantu guru menyampaikan materi abstrak secara lebih konkret untuk mengatasi perbedaan kecepatan belajar murid. Dengan demikian, </w:t>
      </w:r>
      <w:r w:rsidR="00C1098D" w:rsidRPr="00072CC6">
        <w:rPr>
          <w:rFonts w:ascii="Arial" w:hAnsi="Arial" w:cs="Arial"/>
          <w:sz w:val="20"/>
          <w:szCs w:val="20"/>
          <w:lang w:val="fi-FI"/>
        </w:rPr>
        <w:t>bahan ajar</w:t>
      </w:r>
      <w:r w:rsidRPr="00072CC6">
        <w:rPr>
          <w:rFonts w:ascii="Arial" w:hAnsi="Arial" w:cs="Arial"/>
          <w:sz w:val="20"/>
          <w:szCs w:val="20"/>
          <w:lang w:val="fi-FI"/>
        </w:rPr>
        <w:t xml:space="preserve"> ini mampu memfasilitasi seluruh karakteristik </w:t>
      </w:r>
      <w:r w:rsidR="008C16A9" w:rsidRPr="00072CC6">
        <w:rPr>
          <w:rFonts w:ascii="Arial" w:hAnsi="Arial" w:cs="Arial"/>
          <w:sz w:val="20"/>
          <w:szCs w:val="20"/>
          <w:lang w:val="fi-FI"/>
        </w:rPr>
        <w:t>murid</w:t>
      </w:r>
      <w:r w:rsidRPr="00072CC6">
        <w:rPr>
          <w:rFonts w:ascii="Arial" w:hAnsi="Arial" w:cs="Arial"/>
          <w:sz w:val="20"/>
          <w:szCs w:val="20"/>
          <w:lang w:val="fi-FI"/>
        </w:rPr>
        <w:t xml:space="preserve"> sekaligus menciptakan proses pembelajaran digital yang menarik.</w:t>
      </w:r>
    </w:p>
    <w:p w:rsidR="00936284" w:rsidRPr="00072CC6" w:rsidRDefault="00936284" w:rsidP="00AA2757">
      <w:pPr>
        <w:pStyle w:val="ListParagraph"/>
        <w:numPr>
          <w:ilvl w:val="0"/>
          <w:numId w:val="37"/>
        </w:numPr>
        <w:spacing w:after="0" w:line="240" w:lineRule="auto"/>
        <w:ind w:left="1418"/>
        <w:jc w:val="both"/>
        <w:rPr>
          <w:rFonts w:ascii="Arial" w:hAnsi="Arial" w:cs="Arial"/>
          <w:sz w:val="20"/>
          <w:szCs w:val="20"/>
          <w:lang w:val="fi-FI"/>
        </w:rPr>
      </w:pPr>
      <w:r w:rsidRPr="00072CC6">
        <w:rPr>
          <w:rFonts w:ascii="Arial" w:hAnsi="Arial" w:cs="Arial"/>
          <w:sz w:val="20"/>
          <w:szCs w:val="20"/>
          <w:lang w:val="fi-FI"/>
        </w:rPr>
        <w:t>Analisis Materi</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Analisis materi bertujuan untuk mengetahui cakupan materi Pendidikan Pancasila kelas V di SDN 14 Pulau Punjung yang akan dipelajari selama satu semester. Melalui pemetaan cakupan ini, peneliti dapat menentukan batasan konten agar pengembangan produk tetap fokus dan tidak meluas dari target pembelajaran yang seharusnya dicapai oleh </w:t>
      </w:r>
      <w:r w:rsidR="008C16A9" w:rsidRPr="00072CC6">
        <w:rPr>
          <w:rFonts w:ascii="Arial" w:hAnsi="Arial" w:cs="Arial"/>
          <w:sz w:val="20"/>
          <w:szCs w:val="20"/>
          <w:lang w:val="fi-FI"/>
        </w:rPr>
        <w:t>murid</w:t>
      </w:r>
      <w:r w:rsidRPr="00072CC6">
        <w:rPr>
          <w:rFonts w:ascii="Arial" w:hAnsi="Arial" w:cs="Arial"/>
          <w:sz w:val="20"/>
          <w:szCs w:val="20"/>
          <w:lang w:val="fi-FI"/>
        </w:rPr>
        <w:t>.</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Analisis ini difokuskan melalui wawancara bersama Bapak F.G selaku wali kelas untuk mengidentifikasi kedalaman substansi yang dibutuhkan dalam pengembangan bahan ajar AR Book ini. Diskusi mendalam bersama guru kelas sangat penting dilakukan guna mengetahui bagian-bagian materi mana saja yang memerlukan visualisasi objek tiga dimensi (3D) bantuan aplikasi </w:t>
      </w:r>
      <w:r w:rsidRPr="00072CC6">
        <w:rPr>
          <w:rFonts w:ascii="Arial" w:hAnsi="Arial" w:cs="Arial"/>
          <w:i/>
          <w:iCs/>
          <w:sz w:val="20"/>
          <w:szCs w:val="20"/>
          <w:lang w:val="fi-FI"/>
        </w:rPr>
        <w:t>Assemblr</w:t>
      </w:r>
      <w:r w:rsidRPr="00072CC6">
        <w:rPr>
          <w:rFonts w:ascii="Arial" w:hAnsi="Arial" w:cs="Arial"/>
          <w:sz w:val="20"/>
          <w:szCs w:val="20"/>
          <w:lang w:val="fi-FI"/>
        </w:rPr>
        <w:t xml:space="preserve"> agar lebih mudah dipahami </w:t>
      </w:r>
      <w:r w:rsidR="008C16A9" w:rsidRPr="00072CC6">
        <w:rPr>
          <w:rFonts w:ascii="Arial" w:hAnsi="Arial" w:cs="Arial"/>
          <w:sz w:val="20"/>
          <w:szCs w:val="20"/>
          <w:lang w:val="fi-FI"/>
        </w:rPr>
        <w:t>murid</w:t>
      </w:r>
      <w:r w:rsidRPr="00072CC6">
        <w:rPr>
          <w:rFonts w:ascii="Arial" w:hAnsi="Arial" w:cs="Arial"/>
          <w:sz w:val="20"/>
          <w:szCs w:val="20"/>
          <w:lang w:val="fi-FI"/>
        </w:rPr>
        <w:t>.</w:t>
      </w:r>
    </w:p>
    <w:p w:rsidR="00936284" w:rsidRPr="00072CC6" w:rsidRDefault="00936284" w:rsidP="00AA2757">
      <w:pPr>
        <w:pStyle w:val="ListParagraph"/>
        <w:spacing w:after="0" w:line="240" w:lineRule="auto"/>
        <w:ind w:left="1440" w:firstLine="425"/>
        <w:jc w:val="both"/>
        <w:rPr>
          <w:rFonts w:ascii="Arial" w:hAnsi="Arial" w:cs="Arial"/>
          <w:sz w:val="20"/>
          <w:szCs w:val="20"/>
          <w:lang w:val="fi-FI"/>
        </w:rPr>
      </w:pPr>
      <w:r w:rsidRPr="00072CC6">
        <w:rPr>
          <w:rFonts w:ascii="Arial" w:hAnsi="Arial" w:cs="Arial"/>
          <w:sz w:val="20"/>
          <w:szCs w:val="20"/>
          <w:lang w:val="fi-FI"/>
        </w:rPr>
        <w:t xml:space="preserve">Selain itu, analisis materi juga digunakan untuk memastikan bahwa seluruh konten yang disajikan dalam produk pendamping ini benar-benar relevan dan sesuai dengan tuntutan kurikulum yang berlaku di sekolah. Dengan kesesuaian ini, bahan ajar berbasis literasi kewargaan yang dihasilkan dapat menjadi </w:t>
      </w:r>
      <w:r w:rsidR="00C1098D" w:rsidRPr="00072CC6">
        <w:rPr>
          <w:rFonts w:ascii="Arial" w:hAnsi="Arial" w:cs="Arial"/>
          <w:sz w:val="20"/>
          <w:szCs w:val="20"/>
          <w:lang w:val="fi-FI"/>
        </w:rPr>
        <w:t xml:space="preserve">bahan </w:t>
      </w:r>
      <w:r w:rsidR="00C1098D" w:rsidRPr="00072CC6">
        <w:rPr>
          <w:rFonts w:ascii="Arial" w:hAnsi="Arial" w:cs="Arial"/>
          <w:sz w:val="20"/>
          <w:szCs w:val="20"/>
          <w:lang w:val="fi-FI"/>
        </w:rPr>
        <w:lastRenderedPageBreak/>
        <w:t>ajar</w:t>
      </w:r>
      <w:r w:rsidRPr="00072CC6">
        <w:rPr>
          <w:rFonts w:ascii="Arial" w:hAnsi="Arial" w:cs="Arial"/>
          <w:sz w:val="20"/>
          <w:szCs w:val="20"/>
          <w:lang w:val="fi-FI"/>
        </w:rPr>
        <w:t xml:space="preserve"> penunjang yang valid dan aplikatif dalam membantu guru mencapai Capaian Pembelajaran (CP) Pendidikan Pancasila.</w:t>
      </w:r>
    </w:p>
    <w:p w:rsidR="00936284" w:rsidRPr="00072CC6" w:rsidRDefault="00936284" w:rsidP="00AA2757">
      <w:pPr>
        <w:pStyle w:val="ListParagraph"/>
        <w:numPr>
          <w:ilvl w:val="0"/>
          <w:numId w:val="37"/>
        </w:numPr>
        <w:spacing w:after="0" w:line="240" w:lineRule="auto"/>
        <w:ind w:left="1560"/>
        <w:jc w:val="both"/>
        <w:rPr>
          <w:rFonts w:ascii="Arial" w:hAnsi="Arial" w:cs="Arial"/>
          <w:sz w:val="20"/>
          <w:szCs w:val="20"/>
          <w:lang w:val="fi-FI"/>
        </w:rPr>
      </w:pPr>
      <w:r w:rsidRPr="00072CC6">
        <w:rPr>
          <w:rFonts w:ascii="Arial" w:hAnsi="Arial" w:cs="Arial"/>
          <w:sz w:val="20"/>
          <w:szCs w:val="20"/>
          <w:lang w:val="fi-FI"/>
        </w:rPr>
        <w:t>Analisis Teknologi</w:t>
      </w:r>
    </w:p>
    <w:p w:rsidR="00936284" w:rsidRPr="00072CC6" w:rsidRDefault="00936284" w:rsidP="00AA2757">
      <w:pPr>
        <w:pStyle w:val="ListParagraph"/>
        <w:spacing w:after="0" w:line="240" w:lineRule="auto"/>
        <w:ind w:left="1200" w:firstLine="425"/>
        <w:jc w:val="both"/>
        <w:rPr>
          <w:rFonts w:ascii="Arial" w:hAnsi="Arial" w:cs="Arial"/>
          <w:sz w:val="20"/>
          <w:szCs w:val="20"/>
          <w:lang w:val="fi-FI"/>
        </w:rPr>
      </w:pPr>
      <w:r w:rsidRPr="00072CC6">
        <w:rPr>
          <w:rFonts w:ascii="Arial" w:hAnsi="Arial" w:cs="Arial"/>
          <w:sz w:val="20"/>
          <w:szCs w:val="20"/>
          <w:lang w:val="fi-FI"/>
        </w:rPr>
        <w:t xml:space="preserve">Analisis teknologi bertujuan untuk mengidentifikasi kesiapan infrastruktur digital dan daya dukung perangkat di SDN 14 Pulau Punjung. Analisis ini difokuskan melalui observasi lapangan dan wawancara bersama wali kelas V guna memastikan kelayakan implementasi bahan ajar </w:t>
      </w:r>
      <w:r w:rsidRPr="00072CC6">
        <w:rPr>
          <w:rFonts w:ascii="Arial" w:hAnsi="Arial" w:cs="Arial"/>
          <w:i/>
          <w:iCs/>
          <w:sz w:val="20"/>
          <w:szCs w:val="20"/>
          <w:lang w:val="fi-FI"/>
        </w:rPr>
        <w:t>AR Book</w:t>
      </w:r>
      <w:r w:rsidRPr="00072CC6">
        <w:rPr>
          <w:rFonts w:ascii="Arial" w:hAnsi="Arial" w:cs="Arial"/>
          <w:sz w:val="20"/>
          <w:szCs w:val="20"/>
          <w:lang w:val="fi-FI"/>
        </w:rPr>
        <w:t xml:space="preserve"> </w:t>
      </w:r>
      <w:r w:rsidRPr="00072CC6">
        <w:rPr>
          <w:rFonts w:ascii="Arial" w:hAnsi="Arial" w:cs="Arial"/>
          <w:i/>
          <w:iCs/>
          <w:sz w:val="20"/>
          <w:szCs w:val="20"/>
          <w:lang w:val="fi-FI"/>
        </w:rPr>
        <w:t>Assemblr</w:t>
      </w:r>
      <w:r w:rsidRPr="00072CC6">
        <w:rPr>
          <w:rFonts w:ascii="Arial" w:hAnsi="Arial" w:cs="Arial"/>
          <w:sz w:val="20"/>
          <w:szCs w:val="20"/>
          <w:lang w:val="fi-FI"/>
        </w:rPr>
        <w:t xml:space="preserve"> yang dikembangkan. Melalui tahapan ini, peneliti dapat mengukur sejauh mana perangkat teknologi di sekolah mampu menjalankan sistem </w:t>
      </w:r>
      <w:r w:rsidRPr="00072CC6">
        <w:rPr>
          <w:rFonts w:ascii="Arial" w:hAnsi="Arial" w:cs="Arial"/>
          <w:i/>
          <w:iCs/>
          <w:sz w:val="20"/>
          <w:szCs w:val="20"/>
          <w:lang w:val="fi-FI"/>
        </w:rPr>
        <w:t>Augmented Reality</w:t>
      </w:r>
      <w:r w:rsidRPr="00072CC6">
        <w:rPr>
          <w:rFonts w:ascii="Arial" w:hAnsi="Arial" w:cs="Arial"/>
          <w:sz w:val="20"/>
          <w:szCs w:val="20"/>
          <w:lang w:val="fi-FI"/>
        </w:rPr>
        <w:t xml:space="preserve"> secara optimal.</w:t>
      </w:r>
    </w:p>
    <w:p w:rsidR="00936284" w:rsidRPr="00072CC6" w:rsidRDefault="00936284" w:rsidP="00AA2757">
      <w:pPr>
        <w:pStyle w:val="ListParagraph"/>
        <w:spacing w:after="0" w:line="240" w:lineRule="auto"/>
        <w:ind w:left="1200" w:firstLine="425"/>
        <w:jc w:val="both"/>
        <w:rPr>
          <w:rFonts w:ascii="Arial" w:hAnsi="Arial" w:cs="Arial"/>
          <w:sz w:val="20"/>
          <w:szCs w:val="20"/>
          <w:lang w:val="fi-FI"/>
        </w:rPr>
      </w:pPr>
      <w:r w:rsidRPr="00072CC6">
        <w:rPr>
          <w:rFonts w:ascii="Arial" w:hAnsi="Arial" w:cs="Arial"/>
          <w:sz w:val="20"/>
          <w:szCs w:val="20"/>
          <w:lang w:val="fi-FI"/>
        </w:rPr>
        <w:t>Hasil analisis menunjukkan bahwa satuan pendidikan ini telah didukung oleh fasilitas digital yang memadai, seperti proyektor, TV Merah Putih, dan jaringan Wi-Fi sekolah. Selain itu, terdapat komitmen dan dukungan yang kuat dari orang tua murid berupa penyediaan gawai (</w:t>
      </w:r>
      <w:r w:rsidRPr="00072CC6">
        <w:rPr>
          <w:rFonts w:ascii="Arial" w:hAnsi="Arial" w:cs="Arial"/>
          <w:i/>
          <w:iCs/>
          <w:sz w:val="20"/>
          <w:szCs w:val="20"/>
          <w:lang w:val="fi-FI"/>
        </w:rPr>
        <w:t>smartphone</w:t>
      </w:r>
      <w:r w:rsidRPr="00072CC6">
        <w:rPr>
          <w:rFonts w:ascii="Arial" w:hAnsi="Arial" w:cs="Arial"/>
          <w:sz w:val="20"/>
          <w:szCs w:val="20"/>
          <w:lang w:val="fi-FI"/>
        </w:rPr>
        <w:t>) dengan kuota mandiri. Dukungan gawai dari rumah ini disiapkan guna mengantisipasi fluktuasi stabilitas jaringan internet di lingkungan sekolah saat proses pembelajaran berlangsung.</w:t>
      </w:r>
    </w:p>
    <w:p w:rsidR="00936284" w:rsidRDefault="00936284" w:rsidP="00AA2757">
      <w:pPr>
        <w:pStyle w:val="ListParagraph"/>
        <w:spacing w:after="0" w:line="240" w:lineRule="auto"/>
        <w:ind w:left="1200" w:firstLine="425"/>
        <w:jc w:val="both"/>
        <w:rPr>
          <w:rFonts w:ascii="Arial" w:hAnsi="Arial" w:cs="Arial"/>
          <w:sz w:val="20"/>
          <w:szCs w:val="20"/>
          <w:lang w:val="fi-FI"/>
        </w:rPr>
      </w:pPr>
      <w:r w:rsidRPr="00072CC6">
        <w:rPr>
          <w:rFonts w:ascii="Arial" w:hAnsi="Arial" w:cs="Arial"/>
          <w:sz w:val="20"/>
          <w:szCs w:val="20"/>
          <w:lang w:val="fi-FI"/>
        </w:rPr>
        <w:t xml:space="preserve">Berdasarkan indikator-indikator tersebut, dapat disimpulkan bahwa aspek ketersediaan teknologi di sekolah telah memenuhi syarat dan sangat siap menunjang keberhasilan penerapan bahan ajar berbasis </w:t>
      </w:r>
      <w:r w:rsidRPr="00072CC6">
        <w:rPr>
          <w:rFonts w:ascii="Arial" w:hAnsi="Arial" w:cs="Arial"/>
          <w:i/>
          <w:iCs/>
          <w:sz w:val="20"/>
          <w:szCs w:val="20"/>
          <w:lang w:val="fi-FI"/>
        </w:rPr>
        <w:t>AR</w:t>
      </w:r>
      <w:r w:rsidRPr="00072CC6">
        <w:rPr>
          <w:rFonts w:ascii="Arial" w:hAnsi="Arial" w:cs="Arial"/>
          <w:sz w:val="20"/>
          <w:szCs w:val="20"/>
          <w:lang w:val="fi-FI"/>
        </w:rPr>
        <w:t xml:space="preserve">. Kombinasi antara fasilitas sekolah yang modern dan dukungan gawai dari orang tua menjadi modal utama dalam menciptakan ekosistem pembelajaran digital yang interaktif. Dengan demikian, hambatan teknis saat pengoperasian aplikasi </w:t>
      </w:r>
      <w:r w:rsidRPr="00072CC6">
        <w:rPr>
          <w:rFonts w:ascii="Arial" w:hAnsi="Arial" w:cs="Arial"/>
          <w:i/>
          <w:iCs/>
          <w:sz w:val="20"/>
          <w:szCs w:val="20"/>
          <w:lang w:val="fi-FI"/>
        </w:rPr>
        <w:t>Assemblr</w:t>
      </w:r>
      <w:r w:rsidRPr="00072CC6">
        <w:rPr>
          <w:rFonts w:ascii="Arial" w:hAnsi="Arial" w:cs="Arial"/>
          <w:sz w:val="20"/>
          <w:szCs w:val="20"/>
          <w:lang w:val="fi-FI"/>
        </w:rPr>
        <w:t xml:space="preserve"> di kelas V dapat diminimalisasi.</w:t>
      </w:r>
    </w:p>
    <w:p w:rsidR="007B1D4C" w:rsidRPr="00072CC6" w:rsidRDefault="007B1D4C" w:rsidP="00AA2757">
      <w:pPr>
        <w:pStyle w:val="ListParagraph"/>
        <w:spacing w:after="0" w:line="240" w:lineRule="auto"/>
        <w:ind w:left="1200" w:firstLine="425"/>
        <w:jc w:val="both"/>
        <w:rPr>
          <w:rFonts w:ascii="Arial" w:hAnsi="Arial" w:cs="Arial"/>
          <w:sz w:val="20"/>
          <w:szCs w:val="20"/>
          <w:lang w:val="fi-FI"/>
        </w:rPr>
      </w:pPr>
    </w:p>
    <w:p w:rsidR="00330D93" w:rsidRPr="00072CC6" w:rsidRDefault="00936284" w:rsidP="007B1D4C">
      <w:pPr>
        <w:pStyle w:val="ListParagraph"/>
        <w:numPr>
          <w:ilvl w:val="0"/>
          <w:numId w:val="38"/>
        </w:numPr>
        <w:spacing w:after="0" w:line="240" w:lineRule="auto"/>
        <w:ind w:left="578" w:hanging="218"/>
        <w:jc w:val="both"/>
        <w:rPr>
          <w:rFonts w:ascii="Arial" w:hAnsi="Arial" w:cs="Arial"/>
          <w:sz w:val="20"/>
          <w:szCs w:val="20"/>
          <w:lang w:val="id"/>
        </w:rPr>
      </w:pPr>
      <w:r w:rsidRPr="00072CC6">
        <w:rPr>
          <w:rFonts w:ascii="Arial" w:hAnsi="Arial" w:cs="Arial"/>
          <w:sz w:val="20"/>
          <w:szCs w:val="20"/>
          <w:lang w:val="fi-FI"/>
        </w:rPr>
        <w:t>Tahap Perancangan (</w:t>
      </w:r>
      <w:r w:rsidRPr="00072CC6">
        <w:rPr>
          <w:rFonts w:ascii="Arial" w:hAnsi="Arial" w:cs="Arial"/>
          <w:i/>
          <w:iCs/>
          <w:sz w:val="20"/>
          <w:szCs w:val="20"/>
          <w:lang w:val="fi-FI"/>
        </w:rPr>
        <w:t>Design</w:t>
      </w:r>
      <w:r w:rsidRPr="00072CC6">
        <w:rPr>
          <w:rFonts w:ascii="Arial" w:hAnsi="Arial" w:cs="Arial"/>
          <w:sz w:val="20"/>
          <w:szCs w:val="20"/>
          <w:lang w:val="fi-FI"/>
        </w:rPr>
        <w:t>)</w:t>
      </w:r>
    </w:p>
    <w:p w:rsidR="00936284" w:rsidRPr="00072CC6" w:rsidRDefault="00330D93" w:rsidP="007B1D4C">
      <w:pPr>
        <w:pStyle w:val="ListParagraph"/>
        <w:spacing w:after="0" w:line="240" w:lineRule="auto"/>
        <w:ind w:left="578" w:firstLine="425"/>
        <w:jc w:val="both"/>
        <w:rPr>
          <w:rFonts w:ascii="Arial" w:hAnsi="Arial" w:cs="Arial"/>
          <w:sz w:val="20"/>
          <w:szCs w:val="20"/>
          <w:lang w:val="id"/>
        </w:rPr>
      </w:pPr>
      <w:r w:rsidRPr="00072CC6">
        <w:rPr>
          <w:rFonts w:ascii="Arial" w:hAnsi="Arial" w:cs="Arial"/>
          <w:sz w:val="20"/>
          <w:szCs w:val="20"/>
          <w:lang w:val="id"/>
        </w:rPr>
        <w:t>Tahap perancangan (</w:t>
      </w:r>
      <w:r w:rsidRPr="00072CC6">
        <w:rPr>
          <w:rFonts w:ascii="Arial" w:hAnsi="Arial" w:cs="Arial"/>
          <w:i/>
          <w:iCs/>
          <w:sz w:val="20"/>
          <w:szCs w:val="20"/>
          <w:lang w:val="id"/>
        </w:rPr>
        <w:t>design</w:t>
      </w:r>
      <w:r w:rsidRPr="00072CC6">
        <w:rPr>
          <w:rFonts w:ascii="Arial" w:hAnsi="Arial" w:cs="Arial"/>
          <w:sz w:val="20"/>
          <w:szCs w:val="20"/>
          <w:lang w:val="id"/>
        </w:rPr>
        <w:t xml:space="preserve">) bertujuan menyusun fondasi perangkat pembelajaran dan prototipe </w:t>
      </w:r>
      <w:r w:rsidR="00C1098D" w:rsidRPr="00072CC6">
        <w:rPr>
          <w:rFonts w:ascii="Arial" w:hAnsi="Arial" w:cs="Arial"/>
          <w:sz w:val="20"/>
          <w:szCs w:val="20"/>
          <w:lang w:val="id"/>
        </w:rPr>
        <w:t>bahan ajar</w:t>
      </w:r>
      <w:r w:rsidRPr="00072CC6">
        <w:rPr>
          <w:rFonts w:ascii="Arial" w:hAnsi="Arial" w:cs="Arial"/>
          <w:sz w:val="20"/>
          <w:szCs w:val="20"/>
          <w:lang w:val="id"/>
        </w:rPr>
        <w:t xml:space="preserve"> secara sistematis. Proses ini diawali dengan penyusunan modul ajar Pendidikan Pancasila sebanyak tiga kali pertemuan pada materi "perilaku sesuai nilai-nilai Pancasila". Perancangan bahan ajar </w:t>
      </w:r>
      <w:r w:rsidRPr="00072CC6">
        <w:rPr>
          <w:rFonts w:ascii="Arial" w:hAnsi="Arial" w:cs="Arial"/>
          <w:i/>
          <w:iCs/>
          <w:sz w:val="20"/>
          <w:szCs w:val="20"/>
          <w:lang w:val="id"/>
        </w:rPr>
        <w:t>AR Book</w:t>
      </w:r>
      <w:r w:rsidRPr="00072CC6">
        <w:rPr>
          <w:rFonts w:ascii="Arial" w:hAnsi="Arial" w:cs="Arial"/>
          <w:sz w:val="20"/>
          <w:szCs w:val="20"/>
          <w:lang w:val="id"/>
        </w:rPr>
        <w:t xml:space="preserve"> ini mencakup penyiapan komponen teknis serta spesifikasi produk. Dari aspek teknis, penelitian ini mengintegrasikan perangkat keras (laptop dan </w:t>
      </w:r>
      <w:r w:rsidRPr="00072CC6">
        <w:rPr>
          <w:rFonts w:ascii="Arial" w:hAnsi="Arial" w:cs="Arial"/>
          <w:i/>
          <w:iCs/>
          <w:sz w:val="20"/>
          <w:szCs w:val="20"/>
          <w:lang w:val="id"/>
        </w:rPr>
        <w:t>smartphone</w:t>
      </w:r>
      <w:r w:rsidRPr="00072CC6">
        <w:rPr>
          <w:rFonts w:ascii="Arial" w:hAnsi="Arial" w:cs="Arial"/>
          <w:sz w:val="20"/>
          <w:szCs w:val="20"/>
          <w:lang w:val="id"/>
        </w:rPr>
        <w:t xml:space="preserve">) serta perangkat lunak yang mengombinasikan platform </w:t>
      </w:r>
      <w:r w:rsidRPr="00072CC6">
        <w:rPr>
          <w:rFonts w:ascii="Arial" w:hAnsi="Arial" w:cs="Arial"/>
          <w:i/>
          <w:iCs/>
          <w:sz w:val="20"/>
          <w:szCs w:val="20"/>
          <w:lang w:val="id"/>
        </w:rPr>
        <w:t>Canva</w:t>
      </w:r>
      <w:r w:rsidRPr="00072CC6">
        <w:rPr>
          <w:rFonts w:ascii="Arial" w:hAnsi="Arial" w:cs="Arial"/>
          <w:sz w:val="20"/>
          <w:szCs w:val="20"/>
          <w:lang w:val="id"/>
        </w:rPr>
        <w:t xml:space="preserve"> untuk desain tata letak estetis dan </w:t>
      </w:r>
      <w:r w:rsidRPr="00072CC6">
        <w:rPr>
          <w:rFonts w:ascii="Arial" w:hAnsi="Arial" w:cs="Arial"/>
          <w:i/>
          <w:iCs/>
          <w:sz w:val="20"/>
          <w:szCs w:val="20"/>
          <w:lang w:val="id"/>
        </w:rPr>
        <w:t>Assemblr Edu</w:t>
      </w:r>
      <w:r w:rsidRPr="00072CC6">
        <w:rPr>
          <w:rFonts w:ascii="Arial" w:hAnsi="Arial" w:cs="Arial"/>
          <w:sz w:val="20"/>
          <w:szCs w:val="20"/>
          <w:lang w:val="id"/>
        </w:rPr>
        <w:t xml:space="preserve"> untuk memproyeksikan objek 3D interaktif, dengan tetap merujuk pada buku teks utama Pendidikan Pancasila. Selanjutnya, spesifikasi produk diaktualisasikan melalui standardisasi tipografi menggunakan font </w:t>
      </w:r>
      <w:r w:rsidRPr="00072CC6">
        <w:rPr>
          <w:rFonts w:ascii="Arial" w:hAnsi="Arial" w:cs="Arial"/>
          <w:i/>
          <w:iCs/>
          <w:sz w:val="20"/>
          <w:szCs w:val="20"/>
          <w:lang w:val="id"/>
        </w:rPr>
        <w:t>Anton, Questrial, Balloon Bold,</w:t>
      </w:r>
      <w:r w:rsidRPr="00072CC6">
        <w:rPr>
          <w:rFonts w:ascii="Arial" w:hAnsi="Arial" w:cs="Arial"/>
          <w:sz w:val="20"/>
          <w:szCs w:val="20"/>
          <w:lang w:val="id"/>
        </w:rPr>
        <w:t xml:space="preserve"> dan </w:t>
      </w:r>
      <w:r w:rsidRPr="00072CC6">
        <w:rPr>
          <w:rFonts w:ascii="Arial" w:hAnsi="Arial" w:cs="Arial"/>
          <w:i/>
          <w:iCs/>
          <w:sz w:val="20"/>
          <w:szCs w:val="20"/>
          <w:lang w:val="id"/>
        </w:rPr>
        <w:t>Times New Roman</w:t>
      </w:r>
      <w:r w:rsidRPr="00072CC6">
        <w:rPr>
          <w:rFonts w:ascii="Arial" w:hAnsi="Arial" w:cs="Arial"/>
          <w:sz w:val="20"/>
          <w:szCs w:val="20"/>
          <w:lang w:val="id"/>
        </w:rPr>
        <w:t xml:space="preserve"> (skala 35–45 untuk judul dan 12–20 untuk isi). Sistematika buku dipetakan secara komprehensif meliputi bagian pengantar, bagian isi yang terbagi ke dalam tiga bab konsisten (materi, kesimpulan, dan kuis), serta bagian penutup. Melalui seluruh rangkaian aktivitas ini, konsep teoretis berhasil ditransformasikan menjadi prototipe bahan ajar digital interaktif yang siap dieksekusi pada tahap pengembangan (</w:t>
      </w:r>
      <w:r w:rsidRPr="00072CC6">
        <w:rPr>
          <w:rFonts w:ascii="Arial" w:hAnsi="Arial" w:cs="Arial"/>
          <w:i/>
          <w:iCs/>
          <w:sz w:val="20"/>
          <w:szCs w:val="20"/>
          <w:lang w:val="id"/>
        </w:rPr>
        <w:t>develop</w:t>
      </w:r>
      <w:r w:rsidRPr="00072CC6">
        <w:rPr>
          <w:rFonts w:ascii="Arial" w:hAnsi="Arial" w:cs="Arial"/>
          <w:sz w:val="20"/>
          <w:szCs w:val="20"/>
          <w:lang w:val="id"/>
        </w:rPr>
        <w:t>).</w:t>
      </w:r>
    </w:p>
    <w:p w:rsidR="00F117E6" w:rsidRPr="00072CC6" w:rsidRDefault="00F117E6" w:rsidP="00AA2757">
      <w:pPr>
        <w:numPr>
          <w:ilvl w:val="0"/>
          <w:numId w:val="29"/>
        </w:numPr>
        <w:spacing w:before="120"/>
        <w:ind w:left="284"/>
        <w:jc w:val="both"/>
        <w:rPr>
          <w:rFonts w:ascii="Arial" w:hAnsi="Arial" w:cs="Arial"/>
          <w:lang w:val="id"/>
        </w:rPr>
      </w:pPr>
      <w:r w:rsidRPr="00072CC6">
        <w:rPr>
          <w:rFonts w:ascii="Arial" w:hAnsi="Arial" w:cs="Arial"/>
          <w:b/>
          <w:bCs/>
          <w:lang w:val="id"/>
        </w:rPr>
        <w:t xml:space="preserve">Validitas Bahan Ajar </w:t>
      </w:r>
      <w:r w:rsidRPr="00072CC6">
        <w:rPr>
          <w:rFonts w:ascii="Arial" w:hAnsi="Arial" w:cs="Arial"/>
          <w:b/>
          <w:bCs/>
          <w:i/>
          <w:iCs/>
          <w:lang w:val="id"/>
        </w:rPr>
        <w:t>AR Book Assemblr</w:t>
      </w:r>
      <w:r w:rsidRPr="00072CC6">
        <w:rPr>
          <w:rFonts w:ascii="Arial" w:hAnsi="Arial" w:cs="Arial"/>
          <w:b/>
          <w:bCs/>
          <w:lang w:val="id"/>
        </w:rPr>
        <w:t xml:space="preserve"> Berbasis Literasi Kewargaan Pada Materi Perilaku Sesuai Nilai-Nilai Pancasila di Sekolah Dasar.</w:t>
      </w:r>
    </w:p>
    <w:p w:rsidR="00330D93" w:rsidRPr="00072CC6" w:rsidRDefault="00330D93" w:rsidP="00AA2757">
      <w:pPr>
        <w:pStyle w:val="ListParagraph"/>
        <w:numPr>
          <w:ilvl w:val="0"/>
          <w:numId w:val="40"/>
        </w:numPr>
        <w:spacing w:after="0" w:line="360" w:lineRule="auto"/>
        <w:ind w:left="644"/>
        <w:jc w:val="both"/>
        <w:rPr>
          <w:rFonts w:ascii="Arial" w:hAnsi="Arial" w:cs="Arial"/>
          <w:b/>
          <w:bCs/>
          <w:sz w:val="20"/>
          <w:szCs w:val="20"/>
          <w:lang w:val="id"/>
        </w:rPr>
      </w:pPr>
      <w:r w:rsidRPr="00072CC6">
        <w:rPr>
          <w:rFonts w:ascii="Arial" w:hAnsi="Arial" w:cs="Arial"/>
          <w:sz w:val="20"/>
          <w:szCs w:val="20"/>
          <w:lang w:val="id"/>
        </w:rPr>
        <w:t>Tahap Pengembangan</w:t>
      </w:r>
    </w:p>
    <w:p w:rsidR="00330D93" w:rsidRPr="00072CC6" w:rsidRDefault="00330D93" w:rsidP="00AA2757">
      <w:pPr>
        <w:pStyle w:val="ListParagraph"/>
        <w:spacing w:after="0" w:line="240" w:lineRule="auto"/>
        <w:ind w:firstLine="425"/>
        <w:jc w:val="both"/>
        <w:rPr>
          <w:rFonts w:ascii="Arial" w:hAnsi="Arial" w:cs="Arial"/>
          <w:sz w:val="20"/>
          <w:szCs w:val="20"/>
          <w:lang w:val="id"/>
        </w:rPr>
      </w:pPr>
      <w:r w:rsidRPr="00072CC6">
        <w:rPr>
          <w:rFonts w:ascii="Arial" w:hAnsi="Arial" w:cs="Arial"/>
          <w:sz w:val="20"/>
          <w:szCs w:val="20"/>
          <w:lang w:val="id"/>
        </w:rPr>
        <w:t>Tahap pengembangan (</w:t>
      </w:r>
      <w:r w:rsidRPr="00072CC6">
        <w:rPr>
          <w:rFonts w:ascii="Arial" w:hAnsi="Arial" w:cs="Arial"/>
          <w:i/>
          <w:iCs/>
          <w:sz w:val="20"/>
          <w:szCs w:val="20"/>
          <w:lang w:val="id"/>
        </w:rPr>
        <w:t>develop</w:t>
      </w:r>
      <w:r w:rsidRPr="00072CC6">
        <w:rPr>
          <w:rFonts w:ascii="Arial" w:hAnsi="Arial" w:cs="Arial"/>
          <w:sz w:val="20"/>
          <w:szCs w:val="20"/>
          <w:lang w:val="id"/>
        </w:rPr>
        <w:t xml:space="preserve">) dalam penelitian ini berhasil menghasilkan produk bahan ajar materi perilaku sesuai nilai-nilai Pancasila kelas V yang selaras dengan Capaian Pembelajaran (CP), Tujuan Pembelajaran (TP), dan Alur Tujuan Pembelajaran (ATP). Proses ini bertujuan untuk menguji </w:t>
      </w:r>
      <w:r w:rsidR="002E303B" w:rsidRPr="00072CC6">
        <w:rPr>
          <w:rFonts w:ascii="Arial" w:hAnsi="Arial" w:cs="Arial"/>
          <w:sz w:val="20"/>
          <w:szCs w:val="20"/>
          <w:lang w:val="id"/>
        </w:rPr>
        <w:t>kevalidan</w:t>
      </w:r>
      <w:r w:rsidRPr="00072CC6">
        <w:rPr>
          <w:rFonts w:ascii="Arial" w:hAnsi="Arial" w:cs="Arial"/>
          <w:sz w:val="20"/>
          <w:szCs w:val="20"/>
          <w:lang w:val="id"/>
        </w:rPr>
        <w:t xml:space="preserve"> teoretis produk yang telah dirancang pada tahap sebelumnya. Melalui serangkaian proses penilaian yang melibatkan 15 orang ahli (validator), seluruh instrumen pengumpulan data dan komponen produk yang dikembangkan dinyatakan memenuhi kriteria kelayakan yang sangat baik.</w:t>
      </w:r>
    </w:p>
    <w:p w:rsidR="00330D93" w:rsidRPr="00072CC6" w:rsidRDefault="00330D93" w:rsidP="00AA2757">
      <w:pPr>
        <w:pStyle w:val="ListParagraph"/>
        <w:spacing w:after="0" w:line="240" w:lineRule="auto"/>
        <w:ind w:firstLine="425"/>
        <w:jc w:val="both"/>
        <w:rPr>
          <w:rFonts w:ascii="Arial" w:hAnsi="Arial" w:cs="Arial"/>
          <w:sz w:val="20"/>
          <w:szCs w:val="20"/>
          <w:lang w:val="fi-FI"/>
        </w:rPr>
      </w:pPr>
      <w:r w:rsidRPr="00072CC6">
        <w:rPr>
          <w:rFonts w:ascii="Arial" w:hAnsi="Arial" w:cs="Arial"/>
          <w:sz w:val="20"/>
          <w:szCs w:val="20"/>
          <w:lang w:val="fi-FI"/>
        </w:rPr>
        <w:t>Kelayakan teoretis tersebut dibuktikan oleh perolehan rata-rata persentase yang tinggi pada setiap aspek penilaian. Hasil uji validitas menunjukkan persentase validitas isi sebesar 86,11%, uji validitas bahasa sebesar 82,40%, uji validitas kegrafikaan sebesar 89,59%, uji validitas modul ajar sebesar 85,37%, serta uji validitas butir soal sebesar 85%. Berdasarkan capaian tersebut, kelima aspek yang diuji secara konsisten masuk ke dalam predikat "Sangat Valid".</w:t>
      </w:r>
    </w:p>
    <w:p w:rsidR="00330D93" w:rsidRDefault="00330D93" w:rsidP="00AA2757">
      <w:pPr>
        <w:pStyle w:val="ListParagraph"/>
        <w:spacing w:after="0" w:line="240" w:lineRule="auto"/>
        <w:ind w:firstLine="425"/>
        <w:jc w:val="both"/>
        <w:rPr>
          <w:rFonts w:ascii="Arial" w:hAnsi="Arial" w:cs="Arial"/>
          <w:sz w:val="20"/>
          <w:szCs w:val="20"/>
          <w:lang w:val="fi-FI"/>
        </w:rPr>
      </w:pPr>
      <w:r w:rsidRPr="00072CC6">
        <w:rPr>
          <w:rFonts w:ascii="Arial" w:hAnsi="Arial" w:cs="Arial"/>
          <w:sz w:val="20"/>
          <w:szCs w:val="20"/>
          <w:lang w:val="fi-FI"/>
        </w:rPr>
        <w:lastRenderedPageBreak/>
        <w:t xml:space="preserve">Meskipun secara akumulasi skor produk telah dinyatakan sangat layak, peneliti tetap melakukan penyempurnaan kualitas produk dengan menindaklanjuti beberapa saran perbaikan dari validator. Revisi yang dilakukan meliputi merapikan konsistensi </w:t>
      </w:r>
      <w:r w:rsidRPr="00072CC6">
        <w:rPr>
          <w:rFonts w:ascii="Arial" w:hAnsi="Arial" w:cs="Arial"/>
          <w:i/>
          <w:iCs/>
          <w:sz w:val="20"/>
          <w:szCs w:val="20"/>
          <w:lang w:val="fi-FI"/>
        </w:rPr>
        <w:t>font</w:t>
      </w:r>
      <w:r w:rsidRPr="00072CC6">
        <w:rPr>
          <w:rFonts w:ascii="Arial" w:hAnsi="Arial" w:cs="Arial"/>
          <w:sz w:val="20"/>
          <w:szCs w:val="20"/>
          <w:lang w:val="fi-FI"/>
        </w:rPr>
        <w:t xml:space="preserve">, menyelaraskan perataan teks, mendesain ulang halaman petunjuk, melengkapi bagian TP pada modul ajar, serta menambah variasi visual dan bentuk pada butir soal. Dengan demikian, dapat disimpulkan bahwa bahan ajar </w:t>
      </w:r>
      <w:r w:rsidRPr="00072CC6">
        <w:rPr>
          <w:rFonts w:ascii="Arial" w:hAnsi="Arial" w:cs="Arial"/>
          <w:i/>
          <w:iCs/>
          <w:sz w:val="20"/>
          <w:szCs w:val="20"/>
          <w:lang w:val="fi-FI"/>
        </w:rPr>
        <w:t xml:space="preserve">AR Book </w:t>
      </w:r>
      <w:r w:rsidRPr="00072CC6">
        <w:rPr>
          <w:rFonts w:ascii="Arial" w:hAnsi="Arial" w:cs="Arial"/>
          <w:sz w:val="20"/>
          <w:szCs w:val="20"/>
          <w:lang w:val="fi-FI"/>
        </w:rPr>
        <w:t>ini telah teruji keabsahannya secara teoretis dan siap untuk diimplementasikan pada tahap uji coba lapangan guna mengukur aspek praktikalitas serta efektivitasnya.</w:t>
      </w:r>
    </w:p>
    <w:p w:rsidR="0074123B" w:rsidRPr="00072CC6" w:rsidRDefault="0074123B" w:rsidP="00AA2757">
      <w:pPr>
        <w:pStyle w:val="ListParagraph"/>
        <w:spacing w:after="0" w:line="240" w:lineRule="auto"/>
        <w:ind w:firstLine="425"/>
        <w:jc w:val="both"/>
        <w:rPr>
          <w:rFonts w:ascii="Arial" w:hAnsi="Arial" w:cs="Arial"/>
          <w:sz w:val="20"/>
          <w:szCs w:val="20"/>
          <w:lang w:val="fi-FI"/>
        </w:rPr>
      </w:pPr>
    </w:p>
    <w:p w:rsidR="00CA5DBA" w:rsidRPr="00072CC6" w:rsidRDefault="00330D93" w:rsidP="00330D93">
      <w:pPr>
        <w:tabs>
          <w:tab w:val="left" w:pos="1560"/>
        </w:tabs>
        <w:jc w:val="center"/>
        <w:rPr>
          <w:rFonts w:ascii="Arial" w:hAnsi="Arial" w:cs="Arial"/>
          <w:lang w:val="en-ID"/>
        </w:rPr>
      </w:pPr>
      <w:r w:rsidRPr="00072CC6">
        <w:rPr>
          <w:rFonts w:ascii="Arial" w:hAnsi="Arial" w:cs="Arial"/>
          <w:lang w:val="fi-FI"/>
        </w:rPr>
        <w:t xml:space="preserve">          </w:t>
      </w:r>
      <w:r w:rsidR="00CA5DBA" w:rsidRPr="00072CC6">
        <w:rPr>
          <w:rFonts w:ascii="Arial" w:hAnsi="Arial" w:cs="Arial"/>
          <w:lang w:val="en-ID"/>
        </w:rPr>
        <w:t xml:space="preserve">Tabel 1 Hasil Rata-Rata Validitas Bahan Ajar </w:t>
      </w:r>
      <w:r w:rsidR="00CA5DBA" w:rsidRPr="00072CC6">
        <w:rPr>
          <w:rFonts w:ascii="Arial" w:hAnsi="Arial" w:cs="Arial"/>
          <w:i/>
          <w:iCs/>
          <w:lang w:val="en-ID"/>
        </w:rPr>
        <w:t>AR Book Assemblr</w:t>
      </w:r>
    </w:p>
    <w:tbl>
      <w:tblPr>
        <w:tblW w:w="0" w:type="auto"/>
        <w:tblInd w:w="23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72"/>
        <w:gridCol w:w="1284"/>
        <w:gridCol w:w="271"/>
        <w:gridCol w:w="842"/>
        <w:gridCol w:w="158"/>
        <w:gridCol w:w="172"/>
        <w:gridCol w:w="1621"/>
        <w:gridCol w:w="42"/>
      </w:tblGrid>
      <w:tr w:rsidR="00CA5DBA" w:rsidRPr="00072CC6" w:rsidTr="00330D93">
        <w:tc>
          <w:tcPr>
            <w:tcW w:w="472" w:type="dxa"/>
            <w:tcBorders>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
                <w:sz w:val="16"/>
                <w:szCs w:val="16"/>
              </w:rPr>
            </w:pPr>
            <w:r w:rsidRPr="00072CC6">
              <w:rPr>
                <w:rFonts w:ascii="Arial" w:hAnsi="Arial" w:cs="Arial"/>
                <w:b/>
                <w:sz w:val="16"/>
                <w:szCs w:val="16"/>
              </w:rPr>
              <w:t>No</w:t>
            </w:r>
          </w:p>
        </w:tc>
        <w:tc>
          <w:tcPr>
            <w:tcW w:w="1555" w:type="dxa"/>
            <w:gridSpan w:val="2"/>
            <w:tcBorders>
              <w:left w:val="nil"/>
              <w:right w:val="nil"/>
            </w:tcBorders>
            <w:vAlign w:val="center"/>
          </w:tcPr>
          <w:p w:rsidR="00CA5DBA" w:rsidRPr="00072CC6" w:rsidRDefault="00CA5DBA" w:rsidP="00CE353A">
            <w:pPr>
              <w:shd w:val="clear" w:color="auto" w:fill="FFFFFF"/>
              <w:tabs>
                <w:tab w:val="left" w:pos="1698"/>
                <w:tab w:val="left" w:pos="3735"/>
              </w:tabs>
              <w:ind w:left="-118"/>
              <w:jc w:val="center"/>
              <w:rPr>
                <w:rFonts w:ascii="Arial" w:hAnsi="Arial" w:cs="Arial"/>
                <w:b/>
                <w:i/>
                <w:sz w:val="16"/>
                <w:szCs w:val="16"/>
              </w:rPr>
            </w:pPr>
            <w:r w:rsidRPr="00072CC6">
              <w:rPr>
                <w:rFonts w:ascii="Arial" w:hAnsi="Arial" w:cs="Arial"/>
                <w:b/>
                <w:i/>
                <w:sz w:val="16"/>
                <w:szCs w:val="16"/>
              </w:rPr>
              <w:t xml:space="preserve">Aspek </w:t>
            </w:r>
          </w:p>
          <w:p w:rsidR="00CA5DBA" w:rsidRPr="00072CC6" w:rsidRDefault="00CA5DBA" w:rsidP="00CE353A">
            <w:pPr>
              <w:shd w:val="clear" w:color="auto" w:fill="FFFFFF"/>
              <w:tabs>
                <w:tab w:val="left" w:pos="1698"/>
                <w:tab w:val="left" w:pos="3735"/>
              </w:tabs>
              <w:ind w:left="-118"/>
              <w:jc w:val="center"/>
              <w:rPr>
                <w:rFonts w:ascii="Arial" w:hAnsi="Arial" w:cs="Arial"/>
                <w:b/>
                <w:i/>
                <w:sz w:val="16"/>
                <w:szCs w:val="16"/>
              </w:rPr>
            </w:pPr>
            <w:r w:rsidRPr="00072CC6">
              <w:rPr>
                <w:rFonts w:ascii="Arial" w:hAnsi="Arial" w:cs="Arial"/>
                <w:b/>
                <w:i/>
                <w:sz w:val="16"/>
                <w:szCs w:val="16"/>
              </w:rPr>
              <w:t>Validator</w:t>
            </w:r>
          </w:p>
        </w:tc>
        <w:tc>
          <w:tcPr>
            <w:tcW w:w="100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
                <w:i/>
                <w:sz w:val="16"/>
                <w:szCs w:val="16"/>
              </w:rPr>
            </w:pPr>
            <w:r w:rsidRPr="00072CC6">
              <w:rPr>
                <w:rFonts w:ascii="Arial" w:hAnsi="Arial" w:cs="Arial"/>
                <w:b/>
                <w:i/>
                <w:sz w:val="16"/>
                <w:szCs w:val="16"/>
              </w:rPr>
              <w:t>Skor</w:t>
            </w:r>
          </w:p>
        </w:tc>
        <w:tc>
          <w:tcPr>
            <w:tcW w:w="1835" w:type="dxa"/>
            <w:gridSpan w:val="3"/>
            <w:tcBorders>
              <w:lef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
                <w:i/>
                <w:sz w:val="16"/>
                <w:szCs w:val="16"/>
              </w:rPr>
            </w:pPr>
            <w:r w:rsidRPr="00072CC6">
              <w:rPr>
                <w:rFonts w:ascii="Arial" w:hAnsi="Arial" w:cs="Arial"/>
                <w:b/>
                <w:i/>
                <w:sz w:val="16"/>
                <w:szCs w:val="16"/>
              </w:rPr>
              <w:t>Kategori</w:t>
            </w:r>
          </w:p>
        </w:tc>
      </w:tr>
      <w:tr w:rsidR="00CA5DBA" w:rsidRPr="00072CC6" w:rsidTr="00330D93">
        <w:trPr>
          <w:gridAfter w:val="1"/>
          <w:wAfter w:w="42" w:type="dxa"/>
        </w:trPr>
        <w:tc>
          <w:tcPr>
            <w:tcW w:w="472"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1</w:t>
            </w:r>
          </w:p>
        </w:tc>
        <w:tc>
          <w:tcPr>
            <w:tcW w:w="1284" w:type="dxa"/>
            <w:tcBorders>
              <w:left w:val="nil"/>
              <w:right w:val="nil"/>
            </w:tcBorders>
            <w:vAlign w:val="center"/>
          </w:tcPr>
          <w:p w:rsidR="00CA5DBA" w:rsidRPr="00072CC6" w:rsidRDefault="00CA5DBA" w:rsidP="00CE353A">
            <w:pPr>
              <w:shd w:val="clear" w:color="auto" w:fill="FFFFFF"/>
              <w:tabs>
                <w:tab w:val="left" w:pos="1698"/>
                <w:tab w:val="left" w:pos="3735"/>
              </w:tabs>
              <w:rPr>
                <w:rFonts w:ascii="Arial" w:hAnsi="Arial" w:cs="Arial"/>
                <w:bCs/>
                <w:sz w:val="16"/>
                <w:szCs w:val="16"/>
              </w:rPr>
            </w:pPr>
            <w:r w:rsidRPr="00072CC6">
              <w:rPr>
                <w:rFonts w:ascii="Arial" w:hAnsi="Arial" w:cs="Arial"/>
                <w:bCs/>
                <w:sz w:val="16"/>
                <w:szCs w:val="16"/>
              </w:rPr>
              <w:t>Isi</w:t>
            </w:r>
          </w:p>
        </w:tc>
        <w:tc>
          <w:tcPr>
            <w:tcW w:w="271"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842" w:type="dxa"/>
            <w:tcBorders>
              <w:left w:val="nil"/>
              <w:right w:val="nil"/>
            </w:tcBorders>
            <w:vAlign w:val="center"/>
          </w:tcPr>
          <w:p w:rsidR="00CA5DBA" w:rsidRPr="00072CC6" w:rsidRDefault="00CA5DBA" w:rsidP="00CE353A">
            <w:pPr>
              <w:shd w:val="clear" w:color="auto" w:fill="FFFFFF"/>
              <w:tabs>
                <w:tab w:val="left" w:pos="1698"/>
                <w:tab w:val="left" w:pos="3735"/>
              </w:tabs>
              <w:ind w:left="-53"/>
              <w:jc w:val="center"/>
              <w:rPr>
                <w:rFonts w:ascii="Arial" w:hAnsi="Arial" w:cs="Arial"/>
                <w:bCs/>
                <w:sz w:val="16"/>
                <w:szCs w:val="16"/>
              </w:rPr>
            </w:pPr>
            <w:r w:rsidRPr="00072CC6">
              <w:rPr>
                <w:rFonts w:ascii="Arial" w:hAnsi="Arial" w:cs="Arial"/>
                <w:bCs/>
                <w:sz w:val="16"/>
                <w:szCs w:val="16"/>
              </w:rPr>
              <w:t>86,11%</w:t>
            </w:r>
          </w:p>
        </w:tc>
        <w:tc>
          <w:tcPr>
            <w:tcW w:w="33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1621" w:type="dxa"/>
            <w:tcBorders>
              <w:lef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Sangat Valid</w:t>
            </w:r>
          </w:p>
        </w:tc>
      </w:tr>
      <w:tr w:rsidR="00CA5DBA" w:rsidRPr="00072CC6" w:rsidTr="00330D93">
        <w:trPr>
          <w:gridAfter w:val="1"/>
          <w:wAfter w:w="42" w:type="dxa"/>
        </w:trPr>
        <w:tc>
          <w:tcPr>
            <w:tcW w:w="472"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2</w:t>
            </w:r>
          </w:p>
        </w:tc>
        <w:tc>
          <w:tcPr>
            <w:tcW w:w="1284" w:type="dxa"/>
            <w:tcBorders>
              <w:left w:val="nil"/>
              <w:right w:val="nil"/>
            </w:tcBorders>
            <w:vAlign w:val="center"/>
          </w:tcPr>
          <w:p w:rsidR="00CA5DBA" w:rsidRPr="00072CC6" w:rsidRDefault="00CA5DBA" w:rsidP="00CE353A">
            <w:pPr>
              <w:shd w:val="clear" w:color="auto" w:fill="FFFFFF"/>
              <w:tabs>
                <w:tab w:val="left" w:pos="1698"/>
                <w:tab w:val="left" w:pos="3735"/>
              </w:tabs>
              <w:rPr>
                <w:rFonts w:ascii="Arial" w:hAnsi="Arial" w:cs="Arial"/>
                <w:bCs/>
                <w:sz w:val="16"/>
                <w:szCs w:val="16"/>
              </w:rPr>
            </w:pPr>
            <w:r w:rsidRPr="00072CC6">
              <w:rPr>
                <w:rFonts w:ascii="Arial" w:hAnsi="Arial" w:cs="Arial"/>
                <w:bCs/>
                <w:sz w:val="16"/>
                <w:szCs w:val="16"/>
              </w:rPr>
              <w:t>Bahasa</w:t>
            </w:r>
          </w:p>
        </w:tc>
        <w:tc>
          <w:tcPr>
            <w:tcW w:w="271"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842" w:type="dxa"/>
            <w:tcBorders>
              <w:left w:val="nil"/>
              <w:right w:val="nil"/>
            </w:tcBorders>
            <w:vAlign w:val="center"/>
          </w:tcPr>
          <w:p w:rsidR="00CA5DBA" w:rsidRPr="00072CC6" w:rsidRDefault="00CA5DBA" w:rsidP="00CE353A">
            <w:pPr>
              <w:shd w:val="clear" w:color="auto" w:fill="FFFFFF"/>
              <w:tabs>
                <w:tab w:val="left" w:pos="1698"/>
                <w:tab w:val="left" w:pos="3735"/>
              </w:tabs>
              <w:ind w:left="-53"/>
              <w:jc w:val="center"/>
              <w:rPr>
                <w:rFonts w:ascii="Arial" w:hAnsi="Arial" w:cs="Arial"/>
                <w:bCs/>
                <w:sz w:val="16"/>
                <w:szCs w:val="16"/>
              </w:rPr>
            </w:pPr>
            <w:r w:rsidRPr="00072CC6">
              <w:rPr>
                <w:rFonts w:ascii="Arial" w:hAnsi="Arial" w:cs="Arial"/>
                <w:bCs/>
                <w:sz w:val="16"/>
                <w:szCs w:val="16"/>
              </w:rPr>
              <w:t>82,40%</w:t>
            </w:r>
          </w:p>
        </w:tc>
        <w:tc>
          <w:tcPr>
            <w:tcW w:w="33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1621" w:type="dxa"/>
            <w:tcBorders>
              <w:lef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Sangat Valid</w:t>
            </w:r>
          </w:p>
        </w:tc>
      </w:tr>
      <w:tr w:rsidR="00CA5DBA" w:rsidRPr="00072CC6" w:rsidTr="00330D93">
        <w:trPr>
          <w:gridAfter w:val="1"/>
          <w:wAfter w:w="42" w:type="dxa"/>
        </w:trPr>
        <w:tc>
          <w:tcPr>
            <w:tcW w:w="472"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3</w:t>
            </w:r>
          </w:p>
        </w:tc>
        <w:tc>
          <w:tcPr>
            <w:tcW w:w="1284"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Kegrafikaan</w:t>
            </w:r>
          </w:p>
        </w:tc>
        <w:tc>
          <w:tcPr>
            <w:tcW w:w="271"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842" w:type="dxa"/>
            <w:tcBorders>
              <w:left w:val="nil"/>
              <w:right w:val="nil"/>
            </w:tcBorders>
            <w:vAlign w:val="center"/>
          </w:tcPr>
          <w:p w:rsidR="00CA5DBA" w:rsidRPr="00072CC6" w:rsidRDefault="00CA5DBA" w:rsidP="00CE353A">
            <w:pPr>
              <w:shd w:val="clear" w:color="auto" w:fill="FFFFFF"/>
              <w:tabs>
                <w:tab w:val="left" w:pos="1698"/>
                <w:tab w:val="left" w:pos="3735"/>
              </w:tabs>
              <w:ind w:left="-53"/>
              <w:jc w:val="center"/>
              <w:rPr>
                <w:rFonts w:ascii="Arial" w:hAnsi="Arial" w:cs="Arial"/>
                <w:bCs/>
                <w:sz w:val="16"/>
                <w:szCs w:val="16"/>
              </w:rPr>
            </w:pPr>
            <w:r w:rsidRPr="00072CC6">
              <w:rPr>
                <w:rFonts w:ascii="Arial" w:hAnsi="Arial" w:cs="Arial"/>
                <w:bCs/>
                <w:sz w:val="16"/>
                <w:szCs w:val="16"/>
              </w:rPr>
              <w:t>89,59%</w:t>
            </w:r>
          </w:p>
        </w:tc>
        <w:tc>
          <w:tcPr>
            <w:tcW w:w="33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1621" w:type="dxa"/>
            <w:tcBorders>
              <w:lef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Sangat Valid</w:t>
            </w:r>
          </w:p>
        </w:tc>
      </w:tr>
      <w:tr w:rsidR="00CA5DBA" w:rsidRPr="00072CC6" w:rsidTr="00330D93">
        <w:trPr>
          <w:gridAfter w:val="1"/>
          <w:wAfter w:w="42" w:type="dxa"/>
        </w:trPr>
        <w:tc>
          <w:tcPr>
            <w:tcW w:w="472"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4</w:t>
            </w:r>
          </w:p>
        </w:tc>
        <w:tc>
          <w:tcPr>
            <w:tcW w:w="1284" w:type="dxa"/>
            <w:tcBorders>
              <w:left w:val="nil"/>
              <w:right w:val="nil"/>
            </w:tcBorders>
            <w:vAlign w:val="center"/>
          </w:tcPr>
          <w:p w:rsidR="00CA5DBA" w:rsidRPr="00072CC6" w:rsidRDefault="00CA5DBA" w:rsidP="00CE353A">
            <w:pPr>
              <w:shd w:val="clear" w:color="auto" w:fill="FFFFFF"/>
              <w:tabs>
                <w:tab w:val="left" w:pos="1698"/>
                <w:tab w:val="left" w:pos="3735"/>
              </w:tabs>
              <w:ind w:left="-118"/>
              <w:jc w:val="center"/>
              <w:rPr>
                <w:rFonts w:ascii="Arial" w:hAnsi="Arial" w:cs="Arial"/>
                <w:bCs/>
                <w:sz w:val="16"/>
                <w:szCs w:val="16"/>
              </w:rPr>
            </w:pPr>
            <w:r w:rsidRPr="00072CC6">
              <w:rPr>
                <w:rFonts w:ascii="Arial" w:hAnsi="Arial" w:cs="Arial"/>
                <w:bCs/>
                <w:sz w:val="16"/>
                <w:szCs w:val="16"/>
              </w:rPr>
              <w:t xml:space="preserve">Modul Ajar </w:t>
            </w:r>
          </w:p>
        </w:tc>
        <w:tc>
          <w:tcPr>
            <w:tcW w:w="271"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842" w:type="dxa"/>
            <w:tcBorders>
              <w:left w:val="nil"/>
              <w:right w:val="nil"/>
            </w:tcBorders>
            <w:vAlign w:val="center"/>
          </w:tcPr>
          <w:p w:rsidR="00CA5DBA" w:rsidRPr="00072CC6" w:rsidRDefault="00CA5DBA" w:rsidP="00CE353A">
            <w:pPr>
              <w:shd w:val="clear" w:color="auto" w:fill="FFFFFF"/>
              <w:tabs>
                <w:tab w:val="left" w:pos="1698"/>
                <w:tab w:val="left" w:pos="3735"/>
              </w:tabs>
              <w:ind w:left="-53"/>
              <w:jc w:val="center"/>
              <w:rPr>
                <w:rFonts w:ascii="Arial" w:hAnsi="Arial" w:cs="Arial"/>
                <w:bCs/>
                <w:sz w:val="16"/>
                <w:szCs w:val="16"/>
              </w:rPr>
            </w:pPr>
            <w:r w:rsidRPr="00072CC6">
              <w:rPr>
                <w:rFonts w:ascii="Arial" w:hAnsi="Arial" w:cs="Arial"/>
                <w:bCs/>
                <w:sz w:val="16"/>
                <w:szCs w:val="16"/>
              </w:rPr>
              <w:t>85,37%</w:t>
            </w:r>
          </w:p>
        </w:tc>
        <w:tc>
          <w:tcPr>
            <w:tcW w:w="33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1621" w:type="dxa"/>
            <w:tcBorders>
              <w:lef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Sangat Valid</w:t>
            </w:r>
          </w:p>
        </w:tc>
      </w:tr>
      <w:tr w:rsidR="00CA5DBA" w:rsidRPr="00072CC6" w:rsidTr="00330D93">
        <w:trPr>
          <w:gridAfter w:val="1"/>
          <w:wAfter w:w="42" w:type="dxa"/>
        </w:trPr>
        <w:tc>
          <w:tcPr>
            <w:tcW w:w="472"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5</w:t>
            </w:r>
          </w:p>
        </w:tc>
        <w:tc>
          <w:tcPr>
            <w:tcW w:w="1284" w:type="dxa"/>
            <w:tcBorders>
              <w:left w:val="nil"/>
              <w:right w:val="nil"/>
            </w:tcBorders>
            <w:vAlign w:val="center"/>
          </w:tcPr>
          <w:p w:rsidR="00CA5DBA" w:rsidRPr="00072CC6" w:rsidRDefault="00CA5DBA" w:rsidP="00CE353A">
            <w:pPr>
              <w:shd w:val="clear" w:color="auto" w:fill="FFFFFF"/>
              <w:tabs>
                <w:tab w:val="left" w:pos="1698"/>
                <w:tab w:val="left" w:pos="3735"/>
              </w:tabs>
              <w:ind w:left="-685"/>
              <w:jc w:val="center"/>
              <w:rPr>
                <w:rFonts w:ascii="Arial" w:hAnsi="Arial" w:cs="Arial"/>
                <w:bCs/>
                <w:sz w:val="16"/>
                <w:szCs w:val="16"/>
              </w:rPr>
            </w:pPr>
            <w:r w:rsidRPr="00072CC6">
              <w:rPr>
                <w:rFonts w:ascii="Arial" w:hAnsi="Arial" w:cs="Arial"/>
                <w:bCs/>
                <w:sz w:val="16"/>
                <w:szCs w:val="16"/>
              </w:rPr>
              <w:t>Soal</w:t>
            </w:r>
          </w:p>
        </w:tc>
        <w:tc>
          <w:tcPr>
            <w:tcW w:w="271"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842" w:type="dxa"/>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85%</w:t>
            </w:r>
          </w:p>
        </w:tc>
        <w:tc>
          <w:tcPr>
            <w:tcW w:w="33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1621" w:type="dxa"/>
            <w:tcBorders>
              <w:lef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r w:rsidRPr="00072CC6">
              <w:rPr>
                <w:rFonts w:ascii="Arial" w:hAnsi="Arial" w:cs="Arial"/>
                <w:bCs/>
                <w:sz w:val="16"/>
                <w:szCs w:val="16"/>
              </w:rPr>
              <w:t>Sangat Valid</w:t>
            </w:r>
          </w:p>
        </w:tc>
      </w:tr>
      <w:tr w:rsidR="00CA5DBA" w:rsidRPr="00072CC6" w:rsidTr="00330D93">
        <w:trPr>
          <w:gridAfter w:val="1"/>
          <w:wAfter w:w="42" w:type="dxa"/>
          <w:trHeight w:val="417"/>
        </w:trPr>
        <w:tc>
          <w:tcPr>
            <w:tcW w:w="2869" w:type="dxa"/>
            <w:gridSpan w:val="4"/>
            <w:tcBorders>
              <w:left w:val="nil"/>
              <w:right w:val="nil"/>
            </w:tcBorders>
            <w:vAlign w:val="center"/>
          </w:tcPr>
          <w:p w:rsidR="00CA5DBA" w:rsidRPr="00072CC6" w:rsidRDefault="00CA5DBA" w:rsidP="00CE353A">
            <w:pPr>
              <w:shd w:val="clear" w:color="auto" w:fill="FFFFFF"/>
              <w:tabs>
                <w:tab w:val="left" w:pos="3735"/>
              </w:tabs>
              <w:rPr>
                <w:rFonts w:ascii="Arial" w:hAnsi="Arial" w:cs="Arial"/>
                <w:bCs/>
                <w:sz w:val="16"/>
                <w:szCs w:val="16"/>
              </w:rPr>
            </w:pPr>
            <w:r w:rsidRPr="00072CC6">
              <w:rPr>
                <w:rFonts w:ascii="Arial" w:hAnsi="Arial" w:cs="Arial"/>
                <w:bCs/>
                <w:sz w:val="16"/>
                <w:szCs w:val="16"/>
              </w:rPr>
              <w:t>Rata-rata = Jumlah skor/5</w:t>
            </w:r>
          </w:p>
        </w:tc>
        <w:tc>
          <w:tcPr>
            <w:tcW w:w="330" w:type="dxa"/>
            <w:gridSpan w:val="2"/>
            <w:tcBorders>
              <w:left w:val="nil"/>
              <w:right w:val="nil"/>
            </w:tcBorders>
            <w:vAlign w:val="center"/>
          </w:tcPr>
          <w:p w:rsidR="00CA5DBA" w:rsidRPr="00072CC6" w:rsidRDefault="00CA5DBA" w:rsidP="00CE353A">
            <w:pPr>
              <w:shd w:val="clear" w:color="auto" w:fill="FFFFFF"/>
              <w:tabs>
                <w:tab w:val="left" w:pos="1698"/>
                <w:tab w:val="left" w:pos="3735"/>
              </w:tabs>
              <w:jc w:val="center"/>
              <w:rPr>
                <w:rFonts w:ascii="Arial" w:hAnsi="Arial" w:cs="Arial"/>
                <w:bCs/>
                <w:sz w:val="16"/>
                <w:szCs w:val="16"/>
              </w:rPr>
            </w:pPr>
          </w:p>
        </w:tc>
        <w:tc>
          <w:tcPr>
            <w:tcW w:w="1621" w:type="dxa"/>
            <w:tcBorders>
              <w:left w:val="nil"/>
            </w:tcBorders>
            <w:vAlign w:val="center"/>
          </w:tcPr>
          <w:p w:rsidR="00CA5DBA" w:rsidRPr="00072CC6" w:rsidRDefault="00CA5DBA" w:rsidP="00CE353A">
            <w:pPr>
              <w:shd w:val="clear" w:color="auto" w:fill="FFFFFF"/>
              <w:tabs>
                <w:tab w:val="left" w:pos="1698"/>
                <w:tab w:val="left" w:pos="3735"/>
              </w:tabs>
              <w:ind w:left="-121"/>
              <w:jc w:val="center"/>
              <w:rPr>
                <w:rFonts w:ascii="Arial" w:hAnsi="Arial" w:cs="Arial"/>
                <w:bCs/>
                <w:sz w:val="16"/>
                <w:szCs w:val="16"/>
              </w:rPr>
            </w:pPr>
            <w:r w:rsidRPr="00072CC6">
              <w:rPr>
                <w:rFonts w:ascii="Arial" w:hAnsi="Arial" w:cs="Arial"/>
                <w:bCs/>
                <w:sz w:val="16"/>
                <w:szCs w:val="16"/>
              </w:rPr>
              <w:t>85,69%</w:t>
            </w:r>
          </w:p>
        </w:tc>
      </w:tr>
    </w:tbl>
    <w:p w:rsidR="00CA5DBA" w:rsidRPr="00072CC6" w:rsidRDefault="00CA5DBA" w:rsidP="00CE353A">
      <w:pPr>
        <w:ind w:left="426" w:firstLine="283"/>
        <w:jc w:val="both"/>
        <w:rPr>
          <w:rFonts w:ascii="Arial" w:hAnsi="Arial" w:cs="Arial"/>
          <w:lang w:val="id"/>
        </w:rPr>
      </w:pPr>
    </w:p>
    <w:p w:rsidR="00F117E6" w:rsidRPr="00072CC6" w:rsidRDefault="00F117E6" w:rsidP="00CE353A">
      <w:pPr>
        <w:ind w:left="426"/>
        <w:jc w:val="both"/>
        <w:rPr>
          <w:rFonts w:ascii="Arial" w:hAnsi="Arial" w:cs="Arial"/>
          <w:sz w:val="16"/>
          <w:szCs w:val="16"/>
          <w:lang w:val="id"/>
        </w:rPr>
      </w:pPr>
    </w:p>
    <w:p w:rsidR="00330D93" w:rsidRPr="00072CC6" w:rsidRDefault="00F117E6" w:rsidP="00330D93">
      <w:pPr>
        <w:numPr>
          <w:ilvl w:val="0"/>
          <w:numId w:val="29"/>
        </w:numPr>
        <w:ind w:left="709"/>
        <w:jc w:val="both"/>
        <w:rPr>
          <w:rFonts w:ascii="Arial" w:hAnsi="Arial" w:cs="Arial"/>
          <w:sz w:val="12"/>
          <w:szCs w:val="12"/>
          <w:lang w:val="id"/>
        </w:rPr>
      </w:pPr>
      <w:r w:rsidRPr="00072CC6">
        <w:rPr>
          <w:rFonts w:ascii="Arial" w:hAnsi="Arial" w:cs="Arial"/>
          <w:b/>
          <w:bCs/>
          <w:lang w:val="id"/>
        </w:rPr>
        <w:t xml:space="preserve">Praktikalitas Bahan Ajar </w:t>
      </w:r>
      <w:r w:rsidRPr="00072CC6">
        <w:rPr>
          <w:rFonts w:ascii="Arial" w:hAnsi="Arial" w:cs="Arial"/>
          <w:b/>
          <w:bCs/>
          <w:i/>
          <w:iCs/>
          <w:lang w:val="id"/>
        </w:rPr>
        <w:t>AR Book Assemblr</w:t>
      </w:r>
      <w:r w:rsidRPr="00072CC6">
        <w:rPr>
          <w:rFonts w:ascii="Arial" w:hAnsi="Arial" w:cs="Arial"/>
          <w:b/>
          <w:bCs/>
          <w:lang w:val="id"/>
        </w:rPr>
        <w:t xml:space="preserve"> Berbasis Literasi Kewargaan Pada Materi Perilaku Sesuai Nilai-Nilai Pancasila di Sekolah Dasar.</w:t>
      </w:r>
    </w:p>
    <w:p w:rsidR="00CA5DBA" w:rsidRPr="00072CC6" w:rsidRDefault="00DD2F50" w:rsidP="00DD2F50">
      <w:pPr>
        <w:ind w:left="709" w:firstLine="425"/>
        <w:jc w:val="both"/>
        <w:rPr>
          <w:rFonts w:ascii="Arial" w:hAnsi="Arial" w:cs="Arial"/>
        </w:rPr>
      </w:pPr>
      <w:r w:rsidRPr="00072CC6">
        <w:rPr>
          <w:rFonts w:ascii="Arial" w:hAnsi="Arial" w:cs="Arial"/>
          <w:lang w:val="id"/>
        </w:rPr>
        <w:t xml:space="preserve">Uji praktikalitas dilakukan untuk mengukur tingkat kemudahan, kemanfaatan, dan keterlaksanaan bahan ajar </w:t>
      </w:r>
      <w:r w:rsidRPr="00072CC6">
        <w:rPr>
          <w:rFonts w:ascii="Arial" w:hAnsi="Arial" w:cs="Arial"/>
          <w:i/>
          <w:iCs/>
          <w:lang w:val="id"/>
        </w:rPr>
        <w:t>AR Book Assemblr</w:t>
      </w:r>
      <w:r w:rsidRPr="00072CC6">
        <w:rPr>
          <w:rFonts w:ascii="Arial" w:hAnsi="Arial" w:cs="Arial"/>
          <w:lang w:val="id"/>
        </w:rPr>
        <w:t xml:space="preserve"> pada pembelajaran Pendidikan Pancasila kelas V. Evaluasi ini menggunakan instrumen keterlaksanaan modul ajar, angket respons guru dan murid, serta hasil belajar harian. </w:t>
      </w:r>
      <w:r w:rsidRPr="00072CC6">
        <w:rPr>
          <w:rFonts w:ascii="Arial" w:hAnsi="Arial" w:cs="Arial"/>
          <w:lang w:val="fi-FI"/>
        </w:rPr>
        <w:t xml:space="preserve">Hasil uji coba menunjukkan keterlaksanaan modul ajar meningkat dari 87% pada pertemuan pertama menjadi 92% pada pertemuan ketiga, dengan rata-rata keseluruhan 88% (Sangat Praktis). Kepraktisan produk ini diperkuat oleh penilaian guru kelas V yang memberikan skor sempurna (100%) dan angket respons 16 murid dengan rata-rata 96%, sehingga akumulasi respons pendidik dan peserta didik mencapai 98% (Sangat Praktis). Efisiensi bahan ajar juga tecermin dari capaian akademis murid melalui nilai latihan per pertemuan yang meraih rata-rata 87% dengan tingkat ketuntasan 100%. </w:t>
      </w:r>
      <w:r w:rsidRPr="00072CC6">
        <w:rPr>
          <w:rFonts w:ascii="Arial" w:hAnsi="Arial" w:cs="Arial"/>
        </w:rPr>
        <w:t xml:space="preserve">Rincian data tersebut disajikan pada Tabel 2 mengenai Hasil Rata-Rata Praktikalitas Bahan Ajar </w:t>
      </w:r>
      <w:r w:rsidRPr="00072CC6">
        <w:rPr>
          <w:rFonts w:ascii="Arial" w:hAnsi="Arial" w:cs="Arial"/>
          <w:i/>
          <w:iCs/>
        </w:rPr>
        <w:t>AR Book Assemblr</w:t>
      </w:r>
      <w:r w:rsidRPr="00072CC6">
        <w:rPr>
          <w:rFonts w:ascii="Arial" w:hAnsi="Arial" w:cs="Arial"/>
        </w:rPr>
        <w:t>. Berdasarkan akumulasi data ini, disimpulkan bahwa produk yang dikembangkan teruji sangat praktis, mudah diimplementasikan, menyenangkan, dan efektif memfasilitasi pemahaman materi secara konkret.</w:t>
      </w:r>
    </w:p>
    <w:p w:rsidR="00DD2F50" w:rsidRPr="00072CC6" w:rsidRDefault="00DD2F50" w:rsidP="007B1D4C">
      <w:pPr>
        <w:spacing w:before="120"/>
        <w:ind w:left="1276" w:firstLine="425"/>
        <w:jc w:val="both"/>
        <w:rPr>
          <w:rFonts w:ascii="Arial" w:hAnsi="Arial" w:cs="Arial"/>
          <w:b/>
          <w:bCs/>
        </w:rPr>
      </w:pPr>
      <w:r w:rsidRPr="00072CC6">
        <w:rPr>
          <w:rFonts w:ascii="Arial" w:hAnsi="Arial" w:cs="Arial"/>
          <w:lang w:val="en-ID"/>
        </w:rPr>
        <w:t xml:space="preserve">Tabel 2 Hasil Rata-Rata Praktikalitas Bahan Ajar </w:t>
      </w:r>
      <w:r w:rsidRPr="00072CC6">
        <w:rPr>
          <w:rFonts w:ascii="Arial" w:hAnsi="Arial" w:cs="Arial"/>
          <w:i/>
          <w:iCs/>
          <w:lang w:val="en-ID"/>
        </w:rPr>
        <w:t>AR Book Assemblr</w:t>
      </w:r>
    </w:p>
    <w:tbl>
      <w:tblPr>
        <w:tblW w:w="0" w:type="auto"/>
        <w:tblInd w:w="245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11"/>
        <w:gridCol w:w="1606"/>
        <w:gridCol w:w="211"/>
        <w:gridCol w:w="11"/>
        <w:gridCol w:w="434"/>
        <w:gridCol w:w="155"/>
        <w:gridCol w:w="86"/>
        <w:gridCol w:w="94"/>
        <w:gridCol w:w="48"/>
        <w:gridCol w:w="1504"/>
        <w:gridCol w:w="135"/>
      </w:tblGrid>
      <w:tr w:rsidR="00CA5DBA" w:rsidRPr="00072CC6" w:rsidTr="007B1D4C">
        <w:trPr>
          <w:gridAfter w:val="1"/>
          <w:wAfter w:w="135" w:type="dxa"/>
          <w:trHeight w:val="239"/>
        </w:trPr>
        <w:tc>
          <w:tcPr>
            <w:tcW w:w="385" w:type="dxa"/>
            <w:tcBorders>
              <w:right w:val="nil"/>
            </w:tcBorders>
            <w:vAlign w:val="center"/>
          </w:tcPr>
          <w:p w:rsidR="00CA5DBA" w:rsidRPr="00AA2757" w:rsidRDefault="00CA5DBA" w:rsidP="00CE353A">
            <w:pPr>
              <w:shd w:val="clear" w:color="auto" w:fill="FFFFFF"/>
              <w:tabs>
                <w:tab w:val="left" w:pos="3735"/>
              </w:tabs>
              <w:ind w:left="-72" w:right="-111"/>
              <w:jc w:val="center"/>
              <w:rPr>
                <w:rFonts w:ascii="Arial" w:hAnsi="Arial" w:cs="Arial"/>
                <w:b/>
              </w:rPr>
            </w:pPr>
            <w:r w:rsidRPr="00AA2757">
              <w:rPr>
                <w:rFonts w:ascii="Arial" w:hAnsi="Arial" w:cs="Arial"/>
                <w:b/>
              </w:rPr>
              <w:t>No</w:t>
            </w:r>
          </w:p>
        </w:tc>
        <w:tc>
          <w:tcPr>
            <w:tcW w:w="1758" w:type="dxa"/>
            <w:gridSpan w:val="2"/>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
                <w:i/>
              </w:rPr>
            </w:pPr>
            <w:r w:rsidRPr="00AA2757">
              <w:rPr>
                <w:rFonts w:ascii="Arial" w:hAnsi="Arial" w:cs="Arial"/>
                <w:b/>
                <w:i/>
              </w:rPr>
              <w:t xml:space="preserve">Aspek </w:t>
            </w:r>
          </w:p>
        </w:tc>
        <w:tc>
          <w:tcPr>
            <w:tcW w:w="686" w:type="dxa"/>
            <w:gridSpan w:val="4"/>
            <w:tcBorders>
              <w:left w:val="nil"/>
              <w:right w:val="nil"/>
            </w:tcBorders>
            <w:vAlign w:val="center"/>
          </w:tcPr>
          <w:p w:rsidR="00CA5DBA" w:rsidRPr="00AA2757" w:rsidRDefault="00CA5DBA" w:rsidP="00CE353A">
            <w:pPr>
              <w:shd w:val="clear" w:color="auto" w:fill="FFFFFF"/>
              <w:tabs>
                <w:tab w:val="left" w:pos="1698"/>
                <w:tab w:val="left" w:pos="3735"/>
              </w:tabs>
              <w:ind w:left="-297" w:right="-69"/>
              <w:jc w:val="center"/>
              <w:rPr>
                <w:rFonts w:ascii="Arial" w:hAnsi="Arial" w:cs="Arial"/>
                <w:b/>
                <w:i/>
              </w:rPr>
            </w:pPr>
            <w:r w:rsidRPr="00AA2757">
              <w:rPr>
                <w:rFonts w:ascii="Arial" w:hAnsi="Arial" w:cs="Arial"/>
                <w:b/>
                <w:i/>
              </w:rPr>
              <w:t>Skor</w:t>
            </w:r>
          </w:p>
        </w:tc>
        <w:tc>
          <w:tcPr>
            <w:tcW w:w="1646" w:type="dxa"/>
            <w:gridSpan w:val="3"/>
            <w:tcBorders>
              <w:lef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
                <w:i/>
              </w:rPr>
            </w:pPr>
            <w:r w:rsidRPr="00AA2757">
              <w:rPr>
                <w:rFonts w:ascii="Arial" w:hAnsi="Arial" w:cs="Arial"/>
                <w:b/>
                <w:i/>
              </w:rPr>
              <w:t>Kategori</w:t>
            </w:r>
          </w:p>
        </w:tc>
      </w:tr>
      <w:tr w:rsidR="00CA5DBA" w:rsidRPr="00072CC6" w:rsidTr="007B1D4C">
        <w:trPr>
          <w:gridAfter w:val="1"/>
          <w:wAfter w:w="135" w:type="dxa"/>
          <w:trHeight w:val="496"/>
        </w:trPr>
        <w:tc>
          <w:tcPr>
            <w:tcW w:w="385" w:type="dxa"/>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1</w:t>
            </w:r>
          </w:p>
        </w:tc>
        <w:tc>
          <w:tcPr>
            <w:tcW w:w="1547" w:type="dxa"/>
            <w:tcBorders>
              <w:left w:val="nil"/>
              <w:right w:val="nil"/>
            </w:tcBorders>
            <w:vAlign w:val="center"/>
          </w:tcPr>
          <w:p w:rsidR="00CA5DBA" w:rsidRPr="00AA2757" w:rsidRDefault="00CA5DBA" w:rsidP="00CE353A">
            <w:pPr>
              <w:shd w:val="clear" w:color="auto" w:fill="FFFFFF"/>
              <w:tabs>
                <w:tab w:val="left" w:pos="1698"/>
                <w:tab w:val="left" w:pos="3735"/>
              </w:tabs>
              <w:ind w:right="-131"/>
              <w:rPr>
                <w:rFonts w:ascii="Arial" w:hAnsi="Arial" w:cs="Arial"/>
                <w:bCs/>
              </w:rPr>
            </w:pPr>
            <w:r w:rsidRPr="00AA2757">
              <w:rPr>
                <w:rFonts w:ascii="Arial" w:hAnsi="Arial" w:cs="Arial"/>
                <w:bCs/>
              </w:rPr>
              <w:t>Keterlaksanaan Modul Ajar</w:t>
            </w:r>
          </w:p>
        </w:tc>
        <w:tc>
          <w:tcPr>
            <w:tcW w:w="222" w:type="dxa"/>
            <w:gridSpan w:val="2"/>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p>
        </w:tc>
        <w:tc>
          <w:tcPr>
            <w:tcW w:w="589"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170"/>
              <w:jc w:val="center"/>
              <w:rPr>
                <w:rFonts w:ascii="Arial" w:hAnsi="Arial" w:cs="Arial"/>
                <w:bCs/>
              </w:rPr>
            </w:pPr>
            <w:r w:rsidRPr="00AA2757">
              <w:rPr>
                <w:rFonts w:ascii="Arial" w:hAnsi="Arial" w:cs="Arial"/>
                <w:bCs/>
              </w:rPr>
              <w:t xml:space="preserve"> 88%</w:t>
            </w:r>
          </w:p>
        </w:tc>
        <w:tc>
          <w:tcPr>
            <w:tcW w:w="228" w:type="dxa"/>
            <w:gridSpan w:val="3"/>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p>
        </w:tc>
        <w:tc>
          <w:tcPr>
            <w:tcW w:w="1504" w:type="dxa"/>
            <w:tcBorders>
              <w:lef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Sangat Valid</w:t>
            </w:r>
          </w:p>
        </w:tc>
      </w:tr>
      <w:tr w:rsidR="00CA5DBA" w:rsidRPr="00072CC6" w:rsidTr="007B1D4C">
        <w:trPr>
          <w:gridAfter w:val="1"/>
          <w:wAfter w:w="135" w:type="dxa"/>
          <w:trHeight w:val="256"/>
        </w:trPr>
        <w:tc>
          <w:tcPr>
            <w:tcW w:w="385" w:type="dxa"/>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2</w:t>
            </w:r>
          </w:p>
        </w:tc>
        <w:tc>
          <w:tcPr>
            <w:tcW w:w="1547" w:type="dxa"/>
            <w:tcBorders>
              <w:left w:val="nil"/>
              <w:right w:val="nil"/>
            </w:tcBorders>
            <w:vAlign w:val="center"/>
          </w:tcPr>
          <w:p w:rsidR="00CA5DBA" w:rsidRPr="00AA2757" w:rsidRDefault="00CA5DBA" w:rsidP="00CE353A">
            <w:pPr>
              <w:shd w:val="clear" w:color="auto" w:fill="FFFFFF"/>
              <w:tabs>
                <w:tab w:val="left" w:pos="1698"/>
                <w:tab w:val="left" w:pos="3735"/>
              </w:tabs>
              <w:rPr>
                <w:rFonts w:ascii="Arial" w:hAnsi="Arial" w:cs="Arial"/>
                <w:bCs/>
              </w:rPr>
            </w:pPr>
            <w:r w:rsidRPr="00AA2757">
              <w:rPr>
                <w:rFonts w:ascii="Arial" w:hAnsi="Arial" w:cs="Arial"/>
                <w:bCs/>
              </w:rPr>
              <w:t>Respon Guru</w:t>
            </w:r>
          </w:p>
        </w:tc>
        <w:tc>
          <w:tcPr>
            <w:tcW w:w="222" w:type="dxa"/>
            <w:gridSpan w:val="2"/>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 xml:space="preserve">     </w:t>
            </w:r>
          </w:p>
        </w:tc>
        <w:tc>
          <w:tcPr>
            <w:tcW w:w="589"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170" w:right="-154"/>
              <w:jc w:val="center"/>
              <w:rPr>
                <w:rFonts w:ascii="Arial" w:hAnsi="Arial" w:cs="Arial"/>
                <w:bCs/>
              </w:rPr>
            </w:pPr>
            <w:r w:rsidRPr="00AA2757">
              <w:rPr>
                <w:rFonts w:ascii="Arial" w:hAnsi="Arial" w:cs="Arial"/>
                <w:bCs/>
              </w:rPr>
              <w:t xml:space="preserve"> 100%</w:t>
            </w:r>
          </w:p>
        </w:tc>
        <w:tc>
          <w:tcPr>
            <w:tcW w:w="228" w:type="dxa"/>
            <w:gridSpan w:val="3"/>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p>
        </w:tc>
        <w:tc>
          <w:tcPr>
            <w:tcW w:w="1504" w:type="dxa"/>
            <w:tcBorders>
              <w:lef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Sangat Valid</w:t>
            </w:r>
          </w:p>
        </w:tc>
      </w:tr>
      <w:tr w:rsidR="00CA5DBA" w:rsidRPr="00072CC6" w:rsidTr="007B1D4C">
        <w:trPr>
          <w:gridAfter w:val="1"/>
          <w:wAfter w:w="135" w:type="dxa"/>
          <w:trHeight w:val="239"/>
        </w:trPr>
        <w:tc>
          <w:tcPr>
            <w:tcW w:w="385" w:type="dxa"/>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3</w:t>
            </w:r>
          </w:p>
        </w:tc>
        <w:tc>
          <w:tcPr>
            <w:tcW w:w="1547" w:type="dxa"/>
            <w:tcBorders>
              <w:left w:val="nil"/>
              <w:right w:val="nil"/>
            </w:tcBorders>
            <w:vAlign w:val="center"/>
          </w:tcPr>
          <w:p w:rsidR="00CA5DBA" w:rsidRPr="00AA2757" w:rsidRDefault="00CA5DBA" w:rsidP="00CE353A">
            <w:pPr>
              <w:shd w:val="clear" w:color="auto" w:fill="FFFFFF"/>
              <w:tabs>
                <w:tab w:val="left" w:pos="1698"/>
                <w:tab w:val="left" w:pos="3735"/>
              </w:tabs>
              <w:ind w:left="-329"/>
              <w:jc w:val="center"/>
              <w:rPr>
                <w:rFonts w:ascii="Arial" w:hAnsi="Arial" w:cs="Arial"/>
                <w:bCs/>
              </w:rPr>
            </w:pPr>
            <w:r w:rsidRPr="00AA2757">
              <w:rPr>
                <w:rFonts w:ascii="Arial" w:hAnsi="Arial" w:cs="Arial"/>
                <w:bCs/>
              </w:rPr>
              <w:t>Respon Murid</w:t>
            </w:r>
          </w:p>
        </w:tc>
        <w:tc>
          <w:tcPr>
            <w:tcW w:w="222" w:type="dxa"/>
            <w:gridSpan w:val="2"/>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p>
        </w:tc>
        <w:tc>
          <w:tcPr>
            <w:tcW w:w="589"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28"/>
              <w:rPr>
                <w:rFonts w:ascii="Arial" w:hAnsi="Arial" w:cs="Arial"/>
                <w:bCs/>
              </w:rPr>
            </w:pPr>
            <w:r w:rsidRPr="00AA2757">
              <w:rPr>
                <w:rFonts w:ascii="Arial" w:hAnsi="Arial" w:cs="Arial"/>
                <w:bCs/>
              </w:rPr>
              <w:t>96%</w:t>
            </w:r>
          </w:p>
        </w:tc>
        <w:tc>
          <w:tcPr>
            <w:tcW w:w="228" w:type="dxa"/>
            <w:gridSpan w:val="3"/>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p>
        </w:tc>
        <w:tc>
          <w:tcPr>
            <w:tcW w:w="1504" w:type="dxa"/>
            <w:tcBorders>
              <w:lef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r w:rsidRPr="00AA2757">
              <w:rPr>
                <w:rFonts w:ascii="Arial" w:hAnsi="Arial" w:cs="Arial"/>
                <w:bCs/>
              </w:rPr>
              <w:t>Sangat Valid</w:t>
            </w:r>
          </w:p>
        </w:tc>
      </w:tr>
      <w:tr w:rsidR="00CA5DBA" w:rsidRPr="00072CC6" w:rsidTr="007B1D4C">
        <w:trPr>
          <w:trHeight w:val="406"/>
        </w:trPr>
        <w:tc>
          <w:tcPr>
            <w:tcW w:w="2588" w:type="dxa"/>
            <w:gridSpan w:val="5"/>
            <w:tcBorders>
              <w:left w:val="nil"/>
              <w:right w:val="nil"/>
            </w:tcBorders>
            <w:vAlign w:val="center"/>
          </w:tcPr>
          <w:p w:rsidR="00CA5DBA" w:rsidRPr="00AA2757" w:rsidRDefault="00CA5DBA" w:rsidP="00CE353A">
            <w:pPr>
              <w:shd w:val="clear" w:color="auto" w:fill="FFFFFF"/>
              <w:tabs>
                <w:tab w:val="left" w:pos="3735"/>
              </w:tabs>
              <w:rPr>
                <w:rFonts w:ascii="Arial" w:hAnsi="Arial" w:cs="Arial"/>
                <w:bCs/>
              </w:rPr>
            </w:pPr>
            <w:r w:rsidRPr="00AA2757">
              <w:rPr>
                <w:rFonts w:ascii="Arial" w:hAnsi="Arial" w:cs="Arial"/>
                <w:bCs/>
              </w:rPr>
              <w:t>Rata-rata = Jumlah skor/3</w:t>
            </w:r>
          </w:p>
        </w:tc>
        <w:tc>
          <w:tcPr>
            <w:tcW w:w="335" w:type="dxa"/>
            <w:gridSpan w:val="3"/>
            <w:tcBorders>
              <w:left w:val="nil"/>
              <w:right w:val="nil"/>
            </w:tcBorders>
            <w:vAlign w:val="center"/>
          </w:tcPr>
          <w:p w:rsidR="00CA5DBA" w:rsidRPr="00AA2757" w:rsidRDefault="00CA5DBA" w:rsidP="00CE353A">
            <w:pPr>
              <w:shd w:val="clear" w:color="auto" w:fill="FFFFFF"/>
              <w:tabs>
                <w:tab w:val="left" w:pos="1698"/>
                <w:tab w:val="left" w:pos="3735"/>
              </w:tabs>
              <w:jc w:val="center"/>
              <w:rPr>
                <w:rFonts w:ascii="Arial" w:hAnsi="Arial" w:cs="Arial"/>
                <w:bCs/>
              </w:rPr>
            </w:pPr>
          </w:p>
        </w:tc>
        <w:tc>
          <w:tcPr>
            <w:tcW w:w="1687" w:type="dxa"/>
            <w:gridSpan w:val="3"/>
            <w:tcBorders>
              <w:left w:val="nil"/>
            </w:tcBorders>
            <w:vAlign w:val="center"/>
          </w:tcPr>
          <w:p w:rsidR="00CA5DBA" w:rsidRPr="00AA2757" w:rsidRDefault="00CA5DBA" w:rsidP="00CE353A">
            <w:pPr>
              <w:shd w:val="clear" w:color="auto" w:fill="FFFFFF"/>
              <w:tabs>
                <w:tab w:val="left" w:pos="1698"/>
                <w:tab w:val="left" w:pos="3735"/>
              </w:tabs>
              <w:ind w:left="-61"/>
              <w:jc w:val="center"/>
              <w:rPr>
                <w:rFonts w:ascii="Arial" w:hAnsi="Arial" w:cs="Arial"/>
                <w:bCs/>
              </w:rPr>
            </w:pPr>
            <w:r w:rsidRPr="00AA2757">
              <w:rPr>
                <w:rFonts w:ascii="Arial" w:hAnsi="Arial" w:cs="Arial"/>
                <w:bCs/>
              </w:rPr>
              <w:t>94,66%</w:t>
            </w:r>
          </w:p>
        </w:tc>
      </w:tr>
    </w:tbl>
    <w:p w:rsidR="00DD2F50" w:rsidRPr="00072CC6" w:rsidRDefault="00DD2F50" w:rsidP="00DD2F50">
      <w:pPr>
        <w:jc w:val="both"/>
        <w:rPr>
          <w:rFonts w:ascii="Arial" w:hAnsi="Arial" w:cs="Arial"/>
          <w:lang w:val="fi-FI"/>
        </w:rPr>
      </w:pPr>
    </w:p>
    <w:p w:rsidR="00F117E6" w:rsidRPr="00072CC6" w:rsidRDefault="00F117E6" w:rsidP="00CE353A">
      <w:pPr>
        <w:ind w:left="426"/>
        <w:jc w:val="both"/>
        <w:rPr>
          <w:rFonts w:ascii="Arial" w:hAnsi="Arial" w:cs="Arial"/>
          <w:sz w:val="12"/>
          <w:szCs w:val="12"/>
          <w:lang w:val="fi-FI"/>
        </w:rPr>
      </w:pPr>
    </w:p>
    <w:p w:rsidR="00A35CF4" w:rsidRPr="00072CC6" w:rsidRDefault="00F117E6" w:rsidP="00360090">
      <w:pPr>
        <w:pStyle w:val="ListParagraph"/>
        <w:numPr>
          <w:ilvl w:val="0"/>
          <w:numId w:val="29"/>
        </w:numPr>
        <w:spacing w:after="0" w:line="240" w:lineRule="auto"/>
        <w:ind w:left="709"/>
        <w:jc w:val="both"/>
        <w:rPr>
          <w:rFonts w:ascii="Arial" w:hAnsi="Arial" w:cs="Arial"/>
          <w:b/>
          <w:bCs/>
          <w:sz w:val="20"/>
          <w:szCs w:val="20"/>
          <w:lang w:val="id"/>
        </w:rPr>
      </w:pPr>
      <w:r w:rsidRPr="00072CC6">
        <w:rPr>
          <w:rFonts w:ascii="Arial" w:hAnsi="Arial" w:cs="Arial"/>
          <w:b/>
          <w:bCs/>
          <w:sz w:val="20"/>
          <w:szCs w:val="20"/>
          <w:lang w:val="id"/>
        </w:rPr>
        <w:t xml:space="preserve">Efektivitas Bahan Ajar </w:t>
      </w:r>
      <w:r w:rsidRPr="00072CC6">
        <w:rPr>
          <w:rFonts w:ascii="Arial" w:hAnsi="Arial" w:cs="Arial"/>
          <w:b/>
          <w:bCs/>
          <w:i/>
          <w:iCs/>
          <w:sz w:val="20"/>
          <w:szCs w:val="20"/>
          <w:lang w:val="id"/>
        </w:rPr>
        <w:t>AR Book Assemblr</w:t>
      </w:r>
      <w:r w:rsidRPr="00072CC6">
        <w:rPr>
          <w:rFonts w:ascii="Arial" w:hAnsi="Arial" w:cs="Arial"/>
          <w:b/>
          <w:bCs/>
          <w:sz w:val="20"/>
          <w:szCs w:val="20"/>
          <w:lang w:val="id"/>
        </w:rPr>
        <w:t xml:space="preserve"> Berbasis Literasi Kewargaan Pada Materi Perilaku Sesuai Nilai-Nilai Pancasila di Sekolah Dasar.</w:t>
      </w:r>
    </w:p>
    <w:p w:rsidR="00DD2F50" w:rsidRDefault="00DD2F50" w:rsidP="00D2543D">
      <w:pPr>
        <w:pStyle w:val="ListParagraph"/>
        <w:spacing w:line="240" w:lineRule="auto"/>
        <w:ind w:left="709" w:firstLine="425"/>
        <w:jc w:val="both"/>
        <w:rPr>
          <w:rFonts w:ascii="Arial" w:hAnsi="Arial" w:cs="Arial"/>
          <w:sz w:val="20"/>
          <w:szCs w:val="20"/>
          <w:lang w:val="id"/>
        </w:rPr>
      </w:pPr>
      <w:r w:rsidRPr="00072CC6">
        <w:rPr>
          <w:rFonts w:ascii="Arial" w:hAnsi="Arial" w:cs="Arial"/>
          <w:sz w:val="20"/>
          <w:szCs w:val="20"/>
          <w:lang w:val="id"/>
        </w:rPr>
        <w:t xml:space="preserve">Uji efektivitas dilakukan untuk memperoleh data empiris mengenai dampak penggunaan bahan ajar </w:t>
      </w:r>
      <w:r w:rsidRPr="00072CC6">
        <w:rPr>
          <w:rFonts w:ascii="Arial" w:hAnsi="Arial" w:cs="Arial"/>
          <w:i/>
          <w:iCs/>
          <w:sz w:val="20"/>
          <w:szCs w:val="20"/>
          <w:lang w:val="id"/>
        </w:rPr>
        <w:t>AR Book Assemblr</w:t>
      </w:r>
      <w:r w:rsidRPr="00072CC6">
        <w:rPr>
          <w:rFonts w:ascii="Arial" w:hAnsi="Arial" w:cs="Arial"/>
          <w:sz w:val="20"/>
          <w:szCs w:val="20"/>
          <w:lang w:val="id"/>
        </w:rPr>
        <w:t xml:space="preserve"> terhadap hasil belajar kognitif </w:t>
      </w:r>
      <w:r w:rsidR="008C16A9" w:rsidRPr="00072CC6">
        <w:rPr>
          <w:rFonts w:ascii="Arial" w:hAnsi="Arial" w:cs="Arial"/>
          <w:sz w:val="20"/>
          <w:szCs w:val="20"/>
          <w:lang w:val="id"/>
        </w:rPr>
        <w:t>murid</w:t>
      </w:r>
      <w:r w:rsidRPr="00072CC6">
        <w:rPr>
          <w:rFonts w:ascii="Arial" w:hAnsi="Arial" w:cs="Arial"/>
          <w:sz w:val="20"/>
          <w:szCs w:val="20"/>
          <w:lang w:val="id"/>
        </w:rPr>
        <w:t xml:space="preserve"> pada materi perilaku sesuai nilai-nilai Pancasila. Evaluasi menggunakan instrumen tes yang terdiri atas 25 soal pilihan ganda dan 5 soal isian singkat di dua sekolah. Di lokasi penelitian utama (SDN 14 Pulau Punjung), produk dikategorikan "Sangat Efektif" dengan rata-rata persentase ketuntasan mencapai 87%, di mana 14 dari 16 murid berhasil melampaui Kriteria Ketercapaian Tujuan Pembelajaran (KKTP). Konsistensi performa produk diperkuat pada tahap penyebaran (</w:t>
      </w:r>
      <w:r w:rsidRPr="00072CC6">
        <w:rPr>
          <w:rFonts w:ascii="Arial" w:hAnsi="Arial" w:cs="Arial"/>
          <w:i/>
          <w:iCs/>
          <w:sz w:val="20"/>
          <w:szCs w:val="20"/>
          <w:lang w:val="id"/>
        </w:rPr>
        <w:t>dissemination</w:t>
      </w:r>
      <w:r w:rsidRPr="00072CC6">
        <w:rPr>
          <w:rFonts w:ascii="Arial" w:hAnsi="Arial" w:cs="Arial"/>
          <w:sz w:val="20"/>
          <w:szCs w:val="20"/>
          <w:lang w:val="id"/>
        </w:rPr>
        <w:t xml:space="preserve">) di SDN 06 Pulau Punjung yang menunjukkan tingkat keberhasilan selaras, yaitu sebesar 88% dengan 23 dari 26 murid </w:t>
      </w:r>
      <w:r w:rsidRPr="00072CC6">
        <w:rPr>
          <w:rFonts w:ascii="Arial" w:hAnsi="Arial" w:cs="Arial"/>
          <w:sz w:val="20"/>
          <w:szCs w:val="20"/>
          <w:lang w:val="id"/>
        </w:rPr>
        <w:lastRenderedPageBreak/>
        <w:t xml:space="preserve">sukses memenuhi target KKTP. Berdasarkan akumulasi data tersebut, disimpulkan bahwa bahan ajar </w:t>
      </w:r>
      <w:r w:rsidRPr="00072CC6">
        <w:rPr>
          <w:rFonts w:ascii="Arial" w:hAnsi="Arial" w:cs="Arial"/>
          <w:i/>
          <w:iCs/>
          <w:sz w:val="20"/>
          <w:szCs w:val="20"/>
          <w:lang w:val="id"/>
        </w:rPr>
        <w:t>AR Book Assemblr</w:t>
      </w:r>
      <w:r w:rsidRPr="00072CC6">
        <w:rPr>
          <w:rFonts w:ascii="Arial" w:hAnsi="Arial" w:cs="Arial"/>
          <w:sz w:val="20"/>
          <w:szCs w:val="20"/>
          <w:lang w:val="id"/>
        </w:rPr>
        <w:t xml:space="preserve"> berbasis literasi kewargaan ini memenuhi kriteria efektivitas yang sangat tinggi dan terbukti konsisten mendongkrak ketuntasan hasil belajar kognitif </w:t>
      </w:r>
      <w:r w:rsidR="008C16A9" w:rsidRPr="00072CC6">
        <w:rPr>
          <w:rFonts w:ascii="Arial" w:hAnsi="Arial" w:cs="Arial"/>
          <w:sz w:val="20"/>
          <w:szCs w:val="20"/>
          <w:lang w:val="id"/>
        </w:rPr>
        <w:t>murid</w:t>
      </w:r>
      <w:r w:rsidRPr="00072CC6">
        <w:rPr>
          <w:rFonts w:ascii="Arial" w:hAnsi="Arial" w:cs="Arial"/>
          <w:sz w:val="20"/>
          <w:szCs w:val="20"/>
          <w:lang w:val="id"/>
        </w:rPr>
        <w:t xml:space="preserve"> di sekolah dasar. </w:t>
      </w:r>
    </w:p>
    <w:p w:rsidR="00CA5DBA" w:rsidRPr="00AA2757" w:rsidRDefault="00CA5DBA" w:rsidP="007B1D4C">
      <w:pPr>
        <w:pStyle w:val="ListParagraph"/>
        <w:spacing w:before="120" w:after="0" w:line="360" w:lineRule="auto"/>
        <w:ind w:left="1701"/>
        <w:jc w:val="both"/>
        <w:rPr>
          <w:rFonts w:ascii="Arial" w:hAnsi="Arial" w:cs="Arial"/>
          <w:sz w:val="20"/>
          <w:szCs w:val="20"/>
          <w:lang w:val="en-ID"/>
        </w:rPr>
      </w:pPr>
      <w:r w:rsidRPr="00AA2757">
        <w:rPr>
          <w:rFonts w:ascii="Arial" w:hAnsi="Arial" w:cs="Arial"/>
          <w:sz w:val="20"/>
          <w:szCs w:val="20"/>
          <w:lang w:val="en-ID"/>
        </w:rPr>
        <w:t xml:space="preserve">Tabel 3 Hasil Rata-Rata Efektivitas Bahan Ajar </w:t>
      </w:r>
      <w:r w:rsidRPr="00AA2757">
        <w:rPr>
          <w:rFonts w:ascii="Arial" w:hAnsi="Arial" w:cs="Arial"/>
          <w:i/>
          <w:iCs/>
          <w:sz w:val="20"/>
          <w:szCs w:val="20"/>
          <w:lang w:val="en-ID"/>
        </w:rPr>
        <w:t>AR Book Assemblr</w:t>
      </w:r>
    </w:p>
    <w:tbl>
      <w:tblPr>
        <w:tblW w:w="0" w:type="auto"/>
        <w:tblInd w:w="227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5"/>
        <w:gridCol w:w="2011"/>
        <w:gridCol w:w="255"/>
        <w:gridCol w:w="12"/>
        <w:gridCol w:w="504"/>
        <w:gridCol w:w="168"/>
        <w:gridCol w:w="89"/>
        <w:gridCol w:w="119"/>
        <w:gridCol w:w="53"/>
        <w:gridCol w:w="1256"/>
      </w:tblGrid>
      <w:tr w:rsidR="00CA5DBA" w:rsidRPr="00AA2757" w:rsidTr="00D2543D">
        <w:trPr>
          <w:trHeight w:val="230"/>
        </w:trPr>
        <w:tc>
          <w:tcPr>
            <w:tcW w:w="455" w:type="dxa"/>
            <w:tcBorders>
              <w:right w:val="nil"/>
            </w:tcBorders>
            <w:vAlign w:val="center"/>
          </w:tcPr>
          <w:p w:rsidR="00CA5DBA" w:rsidRPr="00AA2757" w:rsidRDefault="00DD2F50" w:rsidP="00CE353A">
            <w:pPr>
              <w:shd w:val="clear" w:color="auto" w:fill="FFFFFF"/>
              <w:tabs>
                <w:tab w:val="left" w:pos="3735"/>
              </w:tabs>
              <w:ind w:left="-536" w:right="-244"/>
              <w:jc w:val="center"/>
              <w:rPr>
                <w:rFonts w:ascii="Arial" w:hAnsi="Arial" w:cs="Arial"/>
                <w:b/>
              </w:rPr>
            </w:pPr>
            <w:r w:rsidRPr="00AA2757">
              <w:rPr>
                <w:rFonts w:ascii="Arial" w:hAnsi="Arial" w:cs="Arial"/>
                <w:b/>
              </w:rPr>
              <w:t xml:space="preserve"> </w:t>
            </w:r>
            <w:r w:rsidR="00CA5DBA" w:rsidRPr="00AA2757">
              <w:rPr>
                <w:rFonts w:ascii="Arial" w:hAnsi="Arial" w:cs="Arial"/>
                <w:b/>
              </w:rPr>
              <w:t>No</w:t>
            </w:r>
          </w:p>
        </w:tc>
        <w:tc>
          <w:tcPr>
            <w:tcW w:w="2266"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
                <w:i/>
              </w:rPr>
            </w:pPr>
            <w:r w:rsidRPr="00AA2757">
              <w:rPr>
                <w:rFonts w:ascii="Arial" w:hAnsi="Arial" w:cs="Arial"/>
                <w:b/>
                <w:i/>
              </w:rPr>
              <w:t xml:space="preserve">Aspek </w:t>
            </w:r>
          </w:p>
        </w:tc>
        <w:tc>
          <w:tcPr>
            <w:tcW w:w="773" w:type="dxa"/>
            <w:gridSpan w:val="4"/>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
                <w:i/>
              </w:rPr>
            </w:pPr>
            <w:r w:rsidRPr="00AA2757">
              <w:rPr>
                <w:rFonts w:ascii="Arial" w:hAnsi="Arial" w:cs="Arial"/>
                <w:b/>
                <w:i/>
              </w:rPr>
              <w:t>Skor</w:t>
            </w:r>
          </w:p>
        </w:tc>
        <w:tc>
          <w:tcPr>
            <w:tcW w:w="1428" w:type="dxa"/>
            <w:gridSpan w:val="3"/>
            <w:tcBorders>
              <w:lef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
                <w:i/>
              </w:rPr>
            </w:pPr>
            <w:r w:rsidRPr="00AA2757">
              <w:rPr>
                <w:rFonts w:ascii="Arial" w:hAnsi="Arial" w:cs="Arial"/>
                <w:b/>
                <w:i/>
              </w:rPr>
              <w:t>Kategori</w:t>
            </w:r>
          </w:p>
        </w:tc>
      </w:tr>
      <w:tr w:rsidR="00CA5DBA" w:rsidRPr="00AA2757" w:rsidTr="00D2543D">
        <w:trPr>
          <w:trHeight w:val="291"/>
        </w:trPr>
        <w:tc>
          <w:tcPr>
            <w:tcW w:w="455" w:type="dxa"/>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1</w:t>
            </w:r>
          </w:p>
        </w:tc>
        <w:tc>
          <w:tcPr>
            <w:tcW w:w="2011" w:type="dxa"/>
            <w:tcBorders>
              <w:left w:val="nil"/>
              <w:right w:val="nil"/>
            </w:tcBorders>
            <w:vAlign w:val="center"/>
          </w:tcPr>
          <w:p w:rsidR="00CA5DBA" w:rsidRPr="00AA2757" w:rsidRDefault="00CA5DBA" w:rsidP="00CE353A">
            <w:pPr>
              <w:shd w:val="clear" w:color="auto" w:fill="FFFFFF"/>
              <w:tabs>
                <w:tab w:val="left" w:pos="1698"/>
                <w:tab w:val="left" w:pos="3735"/>
              </w:tabs>
              <w:ind w:left="-536" w:right="-244"/>
              <w:rPr>
                <w:rFonts w:ascii="Arial" w:hAnsi="Arial" w:cs="Arial"/>
                <w:bCs/>
              </w:rPr>
            </w:pPr>
            <w:r w:rsidRPr="00AA2757">
              <w:rPr>
                <w:rFonts w:ascii="Arial" w:hAnsi="Arial" w:cs="Arial"/>
                <w:bCs/>
              </w:rPr>
              <w:t>SDN 14 Pulau Punjung</w:t>
            </w:r>
          </w:p>
        </w:tc>
        <w:tc>
          <w:tcPr>
            <w:tcW w:w="267"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p>
        </w:tc>
        <w:tc>
          <w:tcPr>
            <w:tcW w:w="672"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 xml:space="preserve"> 93,75%</w:t>
            </w:r>
          </w:p>
        </w:tc>
        <w:tc>
          <w:tcPr>
            <w:tcW w:w="261" w:type="dxa"/>
            <w:gridSpan w:val="3"/>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p>
        </w:tc>
        <w:tc>
          <w:tcPr>
            <w:tcW w:w="1256" w:type="dxa"/>
            <w:tcBorders>
              <w:lef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Sangat Valid</w:t>
            </w:r>
          </w:p>
        </w:tc>
      </w:tr>
      <w:tr w:rsidR="00CA5DBA" w:rsidRPr="00AA2757" w:rsidTr="00D2543D">
        <w:trPr>
          <w:trHeight w:val="282"/>
        </w:trPr>
        <w:tc>
          <w:tcPr>
            <w:tcW w:w="455" w:type="dxa"/>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2</w:t>
            </w:r>
          </w:p>
        </w:tc>
        <w:tc>
          <w:tcPr>
            <w:tcW w:w="2011" w:type="dxa"/>
            <w:tcBorders>
              <w:left w:val="nil"/>
              <w:right w:val="nil"/>
            </w:tcBorders>
            <w:vAlign w:val="center"/>
          </w:tcPr>
          <w:p w:rsidR="00CA5DBA" w:rsidRPr="00AA2757" w:rsidRDefault="00CA5DBA" w:rsidP="00CE353A">
            <w:pPr>
              <w:shd w:val="clear" w:color="auto" w:fill="FFFFFF"/>
              <w:tabs>
                <w:tab w:val="left" w:pos="3735"/>
              </w:tabs>
              <w:ind w:left="-536" w:right="-244"/>
              <w:rPr>
                <w:rFonts w:ascii="Arial" w:hAnsi="Arial" w:cs="Arial"/>
                <w:bCs/>
              </w:rPr>
            </w:pPr>
            <w:r w:rsidRPr="00AA2757">
              <w:rPr>
                <w:rFonts w:ascii="Arial" w:hAnsi="Arial" w:cs="Arial"/>
                <w:bCs/>
              </w:rPr>
              <w:t>SDN 06 Pulau Punjung</w:t>
            </w:r>
          </w:p>
        </w:tc>
        <w:tc>
          <w:tcPr>
            <w:tcW w:w="267"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 xml:space="preserve">     </w:t>
            </w:r>
          </w:p>
        </w:tc>
        <w:tc>
          <w:tcPr>
            <w:tcW w:w="672" w:type="dxa"/>
            <w:gridSpan w:val="2"/>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 xml:space="preserve"> 88%</w:t>
            </w:r>
          </w:p>
        </w:tc>
        <w:tc>
          <w:tcPr>
            <w:tcW w:w="261" w:type="dxa"/>
            <w:gridSpan w:val="3"/>
            <w:tcBorders>
              <w:left w:val="nil"/>
              <w:righ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p>
        </w:tc>
        <w:tc>
          <w:tcPr>
            <w:tcW w:w="1256" w:type="dxa"/>
            <w:tcBorders>
              <w:lef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Sangat Valid</w:t>
            </w:r>
          </w:p>
        </w:tc>
      </w:tr>
      <w:tr w:rsidR="00CA5DBA" w:rsidRPr="00AA2757" w:rsidTr="00D2543D">
        <w:trPr>
          <w:trHeight w:val="419"/>
        </w:trPr>
        <w:tc>
          <w:tcPr>
            <w:tcW w:w="3237" w:type="dxa"/>
            <w:gridSpan w:val="5"/>
            <w:tcBorders>
              <w:left w:val="nil"/>
              <w:right w:val="nil"/>
            </w:tcBorders>
            <w:vAlign w:val="center"/>
          </w:tcPr>
          <w:p w:rsidR="00CA5DBA" w:rsidRPr="00AA2757" w:rsidRDefault="00B53434" w:rsidP="00CE353A">
            <w:pPr>
              <w:shd w:val="clear" w:color="auto" w:fill="FFFFFF"/>
              <w:tabs>
                <w:tab w:val="left" w:pos="3735"/>
              </w:tabs>
              <w:ind w:left="-140" w:right="-244"/>
              <w:rPr>
                <w:rFonts w:ascii="Arial" w:hAnsi="Arial" w:cs="Arial"/>
                <w:bCs/>
              </w:rPr>
            </w:pPr>
            <w:r w:rsidRPr="00AA2757">
              <w:rPr>
                <w:rFonts w:ascii="Arial" w:hAnsi="Arial" w:cs="Arial"/>
                <w:bCs/>
              </w:rPr>
              <w:t xml:space="preserve"> </w:t>
            </w:r>
            <w:r w:rsidR="00CA5DBA" w:rsidRPr="00AA2757">
              <w:rPr>
                <w:rFonts w:ascii="Arial" w:hAnsi="Arial" w:cs="Arial"/>
                <w:bCs/>
              </w:rPr>
              <w:t>Rata-rata = Jumlah skor/2</w:t>
            </w:r>
          </w:p>
        </w:tc>
        <w:tc>
          <w:tcPr>
            <w:tcW w:w="376" w:type="dxa"/>
            <w:gridSpan w:val="3"/>
            <w:tcBorders>
              <w:left w:val="nil"/>
              <w:right w:val="nil"/>
            </w:tcBorders>
            <w:vAlign w:val="center"/>
          </w:tcPr>
          <w:p w:rsidR="00CA5DBA" w:rsidRPr="00AA2757" w:rsidRDefault="00DD2F50"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 xml:space="preserve">           </w:t>
            </w:r>
          </w:p>
        </w:tc>
        <w:tc>
          <w:tcPr>
            <w:tcW w:w="1309" w:type="dxa"/>
            <w:gridSpan w:val="2"/>
            <w:tcBorders>
              <w:left w:val="nil"/>
            </w:tcBorders>
            <w:vAlign w:val="center"/>
          </w:tcPr>
          <w:p w:rsidR="00CA5DBA" w:rsidRPr="00AA2757" w:rsidRDefault="00CA5DBA" w:rsidP="00CE353A">
            <w:pPr>
              <w:shd w:val="clear" w:color="auto" w:fill="FFFFFF"/>
              <w:tabs>
                <w:tab w:val="left" w:pos="1698"/>
                <w:tab w:val="left" w:pos="3735"/>
              </w:tabs>
              <w:ind w:left="-536" w:right="-244"/>
              <w:jc w:val="center"/>
              <w:rPr>
                <w:rFonts w:ascii="Arial" w:hAnsi="Arial" w:cs="Arial"/>
                <w:bCs/>
              </w:rPr>
            </w:pPr>
            <w:r w:rsidRPr="00AA2757">
              <w:rPr>
                <w:rFonts w:ascii="Arial" w:hAnsi="Arial" w:cs="Arial"/>
                <w:bCs/>
              </w:rPr>
              <w:t>90,87%</w:t>
            </w:r>
          </w:p>
        </w:tc>
      </w:tr>
    </w:tbl>
    <w:p w:rsidR="00D027F6" w:rsidRPr="00072CC6" w:rsidRDefault="00D027F6" w:rsidP="00450C2B">
      <w:pPr>
        <w:contextualSpacing/>
        <w:rPr>
          <w:rFonts w:ascii="Arial" w:hAnsi="Arial" w:cs="Arial"/>
          <w:b/>
          <w:bCs/>
          <w:lang w:val="id-ID"/>
        </w:rPr>
      </w:pPr>
    </w:p>
    <w:p w:rsidR="00045ED1" w:rsidRPr="00072CC6" w:rsidRDefault="007B1D4C" w:rsidP="00450C2B">
      <w:pPr>
        <w:contextualSpacing/>
        <w:rPr>
          <w:rFonts w:ascii="Arial" w:hAnsi="Arial" w:cs="Arial"/>
          <w:b/>
          <w:bCs/>
          <w:lang w:val="id-ID"/>
        </w:rPr>
      </w:pPr>
      <w:r>
        <w:rPr>
          <w:rFonts w:ascii="Arial" w:hAnsi="Arial" w:cs="Arial"/>
          <w:b/>
          <w:bCs/>
        </w:rPr>
        <w:t xml:space="preserve">3.2 </w:t>
      </w:r>
      <w:r w:rsidR="00045ED1" w:rsidRPr="00072CC6">
        <w:rPr>
          <w:rFonts w:ascii="Arial" w:hAnsi="Arial" w:cs="Arial"/>
          <w:b/>
          <w:bCs/>
          <w:lang w:val="id-ID"/>
        </w:rPr>
        <w:t>Pembahasan</w:t>
      </w:r>
    </w:p>
    <w:p w:rsidR="00DD5393" w:rsidRDefault="00DD5393" w:rsidP="00DD5393">
      <w:pPr>
        <w:pStyle w:val="NormalWeb"/>
        <w:spacing w:before="0" w:beforeAutospacing="0" w:after="0" w:afterAutospacing="0"/>
        <w:ind w:firstLine="284"/>
        <w:jc w:val="both"/>
        <w:rPr>
          <w:rFonts w:ascii="Arial" w:hAnsi="Arial" w:cs="Arial"/>
          <w:sz w:val="20"/>
          <w:szCs w:val="20"/>
          <w:lang w:val="fi-FI"/>
        </w:rPr>
      </w:pPr>
      <w:r w:rsidRPr="00DD5393">
        <w:rPr>
          <w:rFonts w:ascii="Arial" w:hAnsi="Arial" w:cs="Arial"/>
          <w:sz w:val="20"/>
          <w:szCs w:val="20"/>
        </w:rPr>
        <w:t xml:space="preserve">Model pengembangan 4D yang terdiri atas tahapan </w:t>
      </w:r>
      <w:r w:rsidRPr="00DD5393">
        <w:rPr>
          <w:rFonts w:ascii="Arial" w:hAnsi="Arial" w:cs="Arial"/>
          <w:i/>
          <w:iCs/>
          <w:sz w:val="20"/>
          <w:szCs w:val="20"/>
        </w:rPr>
        <w:t>define</w:t>
      </w:r>
      <w:r w:rsidRPr="00DD5393">
        <w:rPr>
          <w:rFonts w:ascii="Arial" w:hAnsi="Arial" w:cs="Arial"/>
          <w:sz w:val="20"/>
          <w:szCs w:val="20"/>
        </w:rPr>
        <w:t xml:space="preserve">, </w:t>
      </w:r>
      <w:r w:rsidRPr="00DD5393">
        <w:rPr>
          <w:rFonts w:ascii="Arial" w:hAnsi="Arial" w:cs="Arial"/>
          <w:i/>
          <w:iCs/>
          <w:sz w:val="20"/>
          <w:szCs w:val="20"/>
        </w:rPr>
        <w:t>design</w:t>
      </w:r>
      <w:r w:rsidRPr="00DD5393">
        <w:rPr>
          <w:rFonts w:ascii="Arial" w:hAnsi="Arial" w:cs="Arial"/>
          <w:sz w:val="20"/>
          <w:szCs w:val="20"/>
        </w:rPr>
        <w:t xml:space="preserve">, </w:t>
      </w:r>
      <w:r w:rsidRPr="00DD5393">
        <w:rPr>
          <w:rFonts w:ascii="Arial" w:hAnsi="Arial" w:cs="Arial"/>
          <w:i/>
          <w:iCs/>
          <w:sz w:val="20"/>
          <w:szCs w:val="20"/>
        </w:rPr>
        <w:t>development</w:t>
      </w:r>
      <w:r w:rsidRPr="00DD5393">
        <w:rPr>
          <w:rFonts w:ascii="Arial" w:hAnsi="Arial" w:cs="Arial"/>
          <w:sz w:val="20"/>
          <w:szCs w:val="20"/>
        </w:rPr>
        <w:t xml:space="preserve">, dan </w:t>
      </w:r>
      <w:r w:rsidRPr="00DD5393">
        <w:rPr>
          <w:rFonts w:ascii="Arial" w:hAnsi="Arial" w:cs="Arial"/>
          <w:i/>
          <w:iCs/>
          <w:sz w:val="20"/>
          <w:szCs w:val="20"/>
        </w:rPr>
        <w:t>disseminate</w:t>
      </w:r>
      <w:r w:rsidRPr="00DD5393">
        <w:rPr>
          <w:rFonts w:ascii="Arial" w:hAnsi="Arial" w:cs="Arial"/>
          <w:sz w:val="20"/>
          <w:szCs w:val="20"/>
        </w:rPr>
        <w:t xml:space="preserve"> diterapkan secara sistematis guna menghasilkan bahan ajar </w:t>
      </w:r>
      <w:r w:rsidRPr="00DD5393">
        <w:rPr>
          <w:rFonts w:ascii="Arial" w:hAnsi="Arial" w:cs="Arial"/>
          <w:i/>
          <w:iCs/>
          <w:sz w:val="20"/>
          <w:szCs w:val="20"/>
        </w:rPr>
        <w:t>AR</w:t>
      </w:r>
      <w:r w:rsidRPr="00DD5393">
        <w:rPr>
          <w:rFonts w:ascii="Arial" w:hAnsi="Arial" w:cs="Arial"/>
          <w:sz w:val="20"/>
          <w:szCs w:val="20"/>
        </w:rPr>
        <w:t xml:space="preserve"> </w:t>
      </w:r>
      <w:r w:rsidRPr="00DD5393">
        <w:rPr>
          <w:rFonts w:ascii="Arial" w:hAnsi="Arial" w:cs="Arial"/>
          <w:i/>
          <w:iCs/>
          <w:sz w:val="20"/>
          <w:szCs w:val="20"/>
        </w:rPr>
        <w:t>Book</w:t>
      </w:r>
      <w:r w:rsidRPr="00DD5393">
        <w:rPr>
          <w:rFonts w:ascii="Arial" w:hAnsi="Arial" w:cs="Arial"/>
          <w:sz w:val="20"/>
          <w:szCs w:val="20"/>
        </w:rPr>
        <w:t xml:space="preserve"> berbasis literasi kewargaan. Model ini dikembangkan oleh (Sivasailam Thiagarajan, Dorothy S. Semmel, dan Melvyn I. Semmel) pada tahun 1974 sebagai acuan terstruktur dalam menciptakan perangkat instruksional yang adaptif. Implementasi seluruh tahapan pengembangan ini berjalan optimal di sekolah dasar dan terbukti secara nyata mampu melahirkan produk yang valid, praktis, serta efektif saat diimplementasikan secara riil di lapangan. </w:t>
      </w:r>
      <w:r w:rsidRPr="00DD5393">
        <w:rPr>
          <w:rFonts w:ascii="Arial" w:hAnsi="Arial" w:cs="Arial"/>
          <w:sz w:val="20"/>
          <w:szCs w:val="20"/>
          <w:lang w:val="fi-FI"/>
        </w:rPr>
        <w:t>Pembahasan berikut menguraikan secara mendalam hasil temuan penelitian pada setiap tahapannya:</w:t>
      </w:r>
    </w:p>
    <w:p w:rsidR="00DD5393" w:rsidRPr="00DD5393" w:rsidRDefault="00DD5393" w:rsidP="00DD5393">
      <w:pPr>
        <w:pStyle w:val="ListParagraph"/>
        <w:numPr>
          <w:ilvl w:val="0"/>
          <w:numId w:val="31"/>
        </w:numPr>
        <w:spacing w:after="0" w:line="240" w:lineRule="auto"/>
        <w:ind w:left="426"/>
        <w:jc w:val="both"/>
        <w:rPr>
          <w:rFonts w:ascii="Arial" w:hAnsi="Arial" w:cs="Arial"/>
          <w:b/>
          <w:bCs/>
          <w:sz w:val="20"/>
          <w:szCs w:val="20"/>
          <w:lang w:val="id"/>
        </w:rPr>
      </w:pPr>
      <w:r w:rsidRPr="00DD5393">
        <w:rPr>
          <w:rFonts w:ascii="Arial" w:hAnsi="Arial" w:cs="Arial"/>
          <w:b/>
          <w:bCs/>
          <w:sz w:val="20"/>
          <w:szCs w:val="20"/>
          <w:lang w:val="id"/>
        </w:rPr>
        <w:t xml:space="preserve">Rancangan Bahan Ajar </w:t>
      </w:r>
      <w:r w:rsidRPr="00DD5393">
        <w:rPr>
          <w:rFonts w:ascii="Arial" w:hAnsi="Arial" w:cs="Arial"/>
          <w:b/>
          <w:bCs/>
          <w:i/>
          <w:iCs/>
          <w:sz w:val="20"/>
          <w:szCs w:val="20"/>
          <w:lang w:val="id"/>
        </w:rPr>
        <w:t>AR Book Assemblr</w:t>
      </w:r>
      <w:r w:rsidRPr="00DD5393">
        <w:rPr>
          <w:rFonts w:ascii="Arial" w:hAnsi="Arial" w:cs="Arial"/>
          <w:b/>
          <w:bCs/>
          <w:sz w:val="20"/>
          <w:szCs w:val="20"/>
          <w:lang w:val="id"/>
        </w:rPr>
        <w:t xml:space="preserve"> Berbasis Literasi Kewargaan. </w:t>
      </w:r>
    </w:p>
    <w:p w:rsidR="00DD5393" w:rsidRPr="00DD5393" w:rsidRDefault="00DD5393" w:rsidP="00DD5393">
      <w:pPr>
        <w:pStyle w:val="ListParagraph"/>
        <w:spacing w:after="0" w:line="240" w:lineRule="auto"/>
        <w:ind w:left="426" w:firstLine="284"/>
        <w:jc w:val="both"/>
        <w:rPr>
          <w:rFonts w:ascii="Arial" w:hAnsi="Arial" w:cs="Arial"/>
          <w:sz w:val="20"/>
          <w:szCs w:val="20"/>
          <w:lang w:val="id"/>
        </w:rPr>
      </w:pPr>
      <w:r w:rsidRPr="00DD5393">
        <w:rPr>
          <w:rFonts w:ascii="Arial" w:hAnsi="Arial" w:cs="Arial"/>
          <w:sz w:val="20"/>
          <w:szCs w:val="20"/>
          <w:lang w:val="id"/>
        </w:rPr>
        <w:t>Tahap perancangan (</w:t>
      </w:r>
      <w:r w:rsidRPr="00DD5393">
        <w:rPr>
          <w:rFonts w:ascii="Arial" w:hAnsi="Arial" w:cs="Arial"/>
          <w:i/>
          <w:iCs/>
          <w:sz w:val="20"/>
          <w:szCs w:val="20"/>
          <w:lang w:val="id"/>
        </w:rPr>
        <w:t>design</w:t>
      </w:r>
      <w:r w:rsidRPr="00DD5393">
        <w:rPr>
          <w:rFonts w:ascii="Arial" w:hAnsi="Arial" w:cs="Arial"/>
          <w:sz w:val="20"/>
          <w:szCs w:val="20"/>
          <w:lang w:val="id"/>
        </w:rPr>
        <w:t xml:space="preserve">) mentransformasikan seluruh hasil temuan analisis kebutuhan ke dalam bentuk prototipe bahan ajar digital yang mengintegrasikan materi perilaku sesuai nilai-nilai Pancasila dengan fiturnya aplikasi </w:t>
      </w:r>
      <w:r w:rsidRPr="00DD5393">
        <w:rPr>
          <w:rFonts w:ascii="Arial" w:hAnsi="Arial" w:cs="Arial"/>
          <w:i/>
          <w:iCs/>
          <w:sz w:val="20"/>
          <w:szCs w:val="20"/>
          <w:lang w:val="id"/>
        </w:rPr>
        <w:t>Assemblr Edu</w:t>
      </w:r>
      <w:r w:rsidRPr="00DD5393">
        <w:rPr>
          <w:rFonts w:ascii="Arial" w:hAnsi="Arial" w:cs="Arial"/>
          <w:sz w:val="20"/>
          <w:szCs w:val="20"/>
          <w:lang w:val="id"/>
        </w:rPr>
        <w:t>. Proses ini diawali dengan penyusunan struktur buku yang komprehensif, mencakup pemilihan format, penentuan jenis font ramah anak, pembuatan alur cerita berbasis karakter kontekstual, hingga penyiapan penanda (</w:t>
      </w:r>
      <w:r w:rsidRPr="00DD5393">
        <w:rPr>
          <w:rFonts w:ascii="Arial" w:hAnsi="Arial" w:cs="Arial"/>
          <w:i/>
          <w:iCs/>
          <w:sz w:val="20"/>
          <w:szCs w:val="20"/>
          <w:lang w:val="id"/>
        </w:rPr>
        <w:t>QR Code</w:t>
      </w:r>
      <w:r w:rsidRPr="00DD5393">
        <w:rPr>
          <w:rFonts w:ascii="Arial" w:hAnsi="Arial" w:cs="Arial"/>
          <w:sz w:val="20"/>
          <w:szCs w:val="20"/>
          <w:lang w:val="id"/>
        </w:rPr>
        <w:t xml:space="preserve">) untuk memicu munculnya objek tiga dimensi (3D).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{"citationItems":[{"id":"ITEM-1","itemData":{"ISSN":"2745-4312","abstract":"Penelitian ini dilatarbelakangi permasalahan karakter siswa kelas V SDN 14 Selayo yang tidak bercirikan karakter (moral dan kinerja) sehingga menjurus menjadi individu-individu yang egosentris dan Individualis. Metode penelitian yang digunakan adalah penelitian pengembangan dengan model pengembangan ADDIE yang terdiri dari lima langkah yaitu: 1) analisis, 2) perancangan, 3) pengembangan, 4) penerapan, dan 5) evaluasi. Berdasarkan hasil penelitian terhadap lembar validasi ahli materi mendapat skor 81% (sangat baik) dan ahli media 75% (baik). Berdasarkan hasil angket respon guru skor rata-rata yang diperoleh yaitu 70% (baik) artinya produk telah dinilai layak. Hasil uji coba bahan ajar kepada 20 Siswa kelas V SD Negeri 14 Selayo menunjukan respon positif dalam mengikuti pembelajaran. Hal ini terlihat dari hasil analisis angket respon siswa sebesar 100% dan persentase ketuntasan belajar meningkat&amp;nbsp; dari&amp;nbsp; 45%&amp;nbsp; menjadi&amp;nbsp; 90%&amp;nbsp; mencapai&amp;nbsp; ketuntasan. Dapat disimpulkan bahwa bahan ajar PKn berbasis pendidikan abad 21 efektif dalam meningkatkan karakter siswa kelas IV SD.","author":[{"dropping-particle":"","family":"Putera","given":"Rafhi Febryan","non-dropping-particle":"","parse-names":false,"suffix":""},{"dropping-particle":"","family":"Habibi","given":"M.","non-dropping-particle":"","parse-names":false,"suffix":""},{"dropping-particle":"","family":"Chandra","given":"","non-dropping-particle":"","parse-names":false,"suffix":""},{"dropping-particle":"","family":"Zuryanty","given":"","non-dropping-particle":"","parse-names":false,"suffix":""}],"container-title":"Didaktika: Jurnal Kependidikan","id":"ITEM-1","issue":"1","issued":{"date-parts":[["2024"]]},"page":"727-734","title":"Pengembangan Bahan Ajar Pendidikan Kewarganegaraan Berbasis Pendidikan Abad 21 untuk Siswa Sekolah Dasar","type":"article-journal","volume":"13"},"uris":["http://www.mendeley.com/documents/?uuid=2804c2b9-82e5-420e-aa1d-41bb11b001ec"]}],"mendeley":{"formattedCitation":"[13]","plainTextFormattedCitation":"[13]","previouslyFormattedCitation":"[13]"},"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[13]</w:t>
      </w:r>
      <w:r w:rsidRPr="00DD5393">
        <w:rPr>
          <w:rFonts w:ascii="Arial" w:hAnsi="Arial" w:cs="Arial"/>
          <w:sz w:val="20"/>
          <w:szCs w:val="20"/>
          <w:lang w:val="id"/>
        </w:rPr>
        <w:fldChar w:fldCharType="end"/>
      </w:r>
      <w:r w:rsidRPr="00DD5393">
        <w:rPr>
          <w:rFonts w:ascii="Arial" w:hAnsi="Arial" w:cs="Arial"/>
          <w:sz w:val="20"/>
          <w:szCs w:val="20"/>
          <w:lang w:val="id"/>
        </w:rPr>
        <w:t xml:space="preserve"> dalam penelitiannya menemukan bahwa standardisasi tata letak, pemilihan tipografi yang proporsional, serta keseimbangan muatan teks pada bahan ajar digital terbukti secara nyata mampu mengikat </w:t>
      </w:r>
      <w:r w:rsidRPr="00DD5393">
        <w:rPr>
          <w:rFonts w:ascii="Arial" w:hAnsi="Arial" w:cs="Arial"/>
          <w:i/>
          <w:iCs/>
          <w:sz w:val="20"/>
          <w:szCs w:val="20"/>
          <w:lang w:val="id"/>
        </w:rPr>
        <w:t>visual readability</w:t>
      </w:r>
      <w:r w:rsidRPr="00DD5393">
        <w:rPr>
          <w:rFonts w:ascii="Arial" w:hAnsi="Arial" w:cs="Arial"/>
          <w:sz w:val="20"/>
          <w:szCs w:val="20"/>
          <w:lang w:val="id"/>
        </w:rPr>
        <w:t xml:space="preserve"> dan mempertahankan fokus membaca murid sekolah dasar. Perancangan yang matang pada aspek visual ini diposisikan sebagai fondasi utama penentu kualitas produk sebelum melangkah ke tahap pengujian ahli.</w:t>
      </w:r>
    </w:p>
    <w:p w:rsidR="00DD5393" w:rsidRPr="00DD5393" w:rsidRDefault="00DD5393" w:rsidP="00DD5393">
      <w:pPr>
        <w:pStyle w:val="ListParagraph"/>
        <w:spacing w:after="0" w:line="240" w:lineRule="auto"/>
        <w:ind w:left="426" w:firstLine="284"/>
        <w:jc w:val="both"/>
        <w:rPr>
          <w:rFonts w:ascii="Arial" w:hAnsi="Arial" w:cs="Arial"/>
          <w:sz w:val="20"/>
          <w:szCs w:val="20"/>
          <w:lang w:val="id"/>
        </w:rPr>
      </w:pPr>
      <w:r w:rsidRPr="00DD5393">
        <w:rPr>
          <w:rFonts w:ascii="Arial" w:hAnsi="Arial" w:cs="Arial"/>
          <w:sz w:val="20"/>
          <w:szCs w:val="20"/>
          <w:lang w:val="id"/>
        </w:rPr>
        <w:t xml:space="preserve">Pelaksanaan perancangan dilanjutkan dengan penyusunan alur cerita yang menempatkan tokoh anak sebagai pemeran utama guna merepresentasikan contoh perilaku Pancasila dalam kehidupan sehari-hari secara konkret. Setiap bab dilengkapi dengan ilustrasi latar belakang yang relevan dan kurasi aset visual 3D dari pustaka </w:t>
      </w:r>
      <w:r w:rsidRPr="00DD5393">
        <w:rPr>
          <w:rFonts w:ascii="Arial" w:hAnsi="Arial" w:cs="Arial"/>
          <w:i/>
          <w:iCs/>
          <w:sz w:val="20"/>
          <w:szCs w:val="20"/>
          <w:lang w:val="id"/>
        </w:rPr>
        <w:t>Assemblr Edu</w:t>
      </w:r>
      <w:r w:rsidRPr="00DD5393">
        <w:rPr>
          <w:rFonts w:ascii="Arial" w:hAnsi="Arial" w:cs="Arial"/>
          <w:sz w:val="20"/>
          <w:szCs w:val="20"/>
          <w:lang w:val="id"/>
        </w:rPr>
        <w:t xml:space="preserve"> agar bentuk proyeksi digital yang dihasilkan akurat saat menjelaskan konsep gotong royong maupun toleransi.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{"citationItems":[{"id":"ITEM-1","itemData":{"abstract":"Penelitian ini bertujuan untuk mengembangkan bahan ajar Benda di Sekitarku pada pembelajaran Tematik di MIS Islamiyah Kota Palangka Raya dengan menggunakan model pengembangan 4D (Define, Design, Develop, Disseminate). Penelitian dilatarbelakangi oleh penggunaan bahan ajar sebelumnya berupa lembar kerja sederhana yang belum sepenuhnya memenuhi kebutuhan siswa dalam kegiatan pembelajaran. Metode pengumpulan data dilakukan melalui observasi, wawancara, telaah dokumen, validasi ahli, serta uji coba terbatas. Hasil penelitian menunjukkan bahwa pada tahap define ditemukan kebutuhan akan bahan ajar yang lebih menarik, kontekstual, dan sesuai karakteristik siswa. Tahap design menghasilkan rancangan bahan ajar dengan tampilan visual yang lebih komunikatif dan aktivitas belajar yang variatif. Pada tahap develop, hasil validasi ahli materi dan ahli media menunjukkan bahwa bahan ajar termasuk dalam kategori layak dengan beberapa perbaikan minor. Uji coba terbatas menunjukkan bahwa siswa memberikan respons positif terhadap kemenarikan, kemudahan, dan kejelasan isi bahan ajar. Tahap disseminate juga menunjukkan bahwa guru menilai bahan ajar mudah digunakan dan relevan untuk pembelajaran. Dengan demikian, bahan ajar yang dikembangkan dinyatakan layak dan dapat digunakan untuk meningkatkan efektivitas pembelajaran Tematik pada materi Benda di Sekitarku.","author":[{"dropping-particle":"","family":"Syabrina","given":"Muhammad","non-dropping-particle":"","parse-names":false,"suffix":""},{"dropping-particle":"","family":"Sulistyowati","given":"","non-dropping-particle":"","parse-names":false,"suffix":""},{"dropping-particle":"","family":"Yuliani","given":"","non-dropping-particle":"","parse-names":false,"suffix":""},{"dropping-particle":"","family":"Zaryanisa","given":"Adinda","non-dropping-particle":"","parse-names":false,"suffix":""}],"container-title":"Ilmiah Pendidikan Dasar","id":"ITEM-1","issued":{"date-parts":[["2025"]]},"title":"PENGEMBANGAN BAHAN AJAR BENDA DISEKITARKU PADA MATA PELAJARAN TEMATIK DI MIS ISLAMIYAH KOTA PALANGKA RAYA","type":"article-journal","volume":"10"},"uris":["http://www.mendeley.com/documents/?uuid=7c5dc5bf-d7fa-42ef-8649-8cf719498a54"]}],"mendeley":{"formattedCitation":"[14]","plainTextFormattedCitation":"[14]","previouslyFormattedCitation":"[14]"},"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[14]</w:t>
      </w:r>
      <w:r w:rsidRPr="00DD5393">
        <w:rPr>
          <w:rFonts w:ascii="Arial" w:hAnsi="Arial" w:cs="Arial"/>
          <w:sz w:val="20"/>
          <w:szCs w:val="20"/>
          <w:lang w:val="id"/>
        </w:rPr>
        <w:fldChar w:fldCharType="end"/>
      </w:r>
      <w:r w:rsidRPr="00DD5393">
        <w:rPr>
          <w:rFonts w:ascii="Arial" w:hAnsi="Arial" w:cs="Arial"/>
          <w:sz w:val="20"/>
          <w:szCs w:val="20"/>
          <w:lang w:val="id"/>
        </w:rPr>
        <w:t xml:space="preserve"> menyimpulkan dalam hasil studinya bahwa perancangan produk yang sukses wajib menghasilkan visualisasi komunikatif dan variasi aktivitas instruksional yang adaptif terhadap karakteristik psikologis murid. Kesamaan fokus perancangan ini mempertegas bahwa visualisasi yang kontekstual mempermudah murid menjembatani konsep abstrak menjadi pemahaman yang nyata.</w:t>
      </w:r>
    </w:p>
    <w:p w:rsidR="00DD5393" w:rsidRPr="00DD5393" w:rsidRDefault="00DD5393" w:rsidP="00DD5393">
      <w:pPr>
        <w:pStyle w:val="ListParagraph"/>
        <w:spacing w:after="0" w:line="240" w:lineRule="auto"/>
        <w:ind w:left="426" w:firstLine="284"/>
        <w:jc w:val="both"/>
        <w:rPr>
          <w:rFonts w:ascii="Arial" w:hAnsi="Arial" w:cs="Arial"/>
          <w:b/>
          <w:bCs/>
          <w:sz w:val="20"/>
          <w:szCs w:val="20"/>
          <w:lang w:val="id"/>
        </w:rPr>
      </w:pPr>
      <w:r w:rsidRPr="00DD5393">
        <w:rPr>
          <w:rFonts w:ascii="Arial" w:hAnsi="Arial" w:cs="Arial"/>
          <w:sz w:val="20"/>
          <w:szCs w:val="20"/>
          <w:lang w:val="id"/>
        </w:rPr>
        <w:t>Visualisasi digital dan tata letak yang ramah anak memegang peranan krusial dalam membangun struktur bahan ajar yang berkualitas tinggi. Integrasi antara materi Pendidikan Pancasila, komponen literasi kewargaan, dan kesiapan penanda (</w:t>
      </w:r>
      <w:r w:rsidRPr="00DD5393">
        <w:rPr>
          <w:rFonts w:ascii="Arial" w:hAnsi="Arial" w:cs="Arial"/>
          <w:i/>
          <w:iCs/>
          <w:sz w:val="20"/>
          <w:szCs w:val="20"/>
          <w:lang w:val="id"/>
        </w:rPr>
        <w:t>QR Code</w:t>
      </w:r>
      <w:r w:rsidRPr="00DD5393">
        <w:rPr>
          <w:rFonts w:ascii="Arial" w:hAnsi="Arial" w:cs="Arial"/>
          <w:sz w:val="20"/>
          <w:szCs w:val="20"/>
          <w:lang w:val="id"/>
        </w:rPr>
        <w:t xml:space="preserve">) berhasil mewujudkan prototipe </w:t>
      </w:r>
      <w:r w:rsidRPr="00DD5393">
        <w:rPr>
          <w:rFonts w:ascii="Arial" w:hAnsi="Arial" w:cs="Arial"/>
          <w:i/>
          <w:iCs/>
          <w:sz w:val="20"/>
          <w:szCs w:val="20"/>
          <w:lang w:val="id"/>
        </w:rPr>
        <w:t>AR Book</w:t>
      </w:r>
      <w:r w:rsidRPr="00DD5393">
        <w:rPr>
          <w:rFonts w:ascii="Arial" w:hAnsi="Arial" w:cs="Arial"/>
          <w:sz w:val="20"/>
          <w:szCs w:val="20"/>
          <w:lang w:val="id"/>
        </w:rPr>
        <w:t xml:space="preserve"> yang siap diproduksi secara massal. Perancangan yang dilakukan secara terstruktur ini memastikan produk yang dikembangkan memiliki kesiapan teknis optimal untuk diuji kelayakan teoretisnya pada tahap pengembangan.</w:t>
      </w:r>
    </w:p>
    <w:p w:rsidR="00DD5393" w:rsidRPr="00DD5393" w:rsidRDefault="00DD5393" w:rsidP="00DD5393">
      <w:pPr>
        <w:pStyle w:val="ListParagraph"/>
        <w:numPr>
          <w:ilvl w:val="0"/>
          <w:numId w:val="34"/>
        </w:numPr>
        <w:spacing w:after="0" w:line="240" w:lineRule="auto"/>
        <w:ind w:left="851"/>
        <w:jc w:val="both"/>
        <w:rPr>
          <w:rFonts w:ascii="Arial" w:hAnsi="Arial" w:cs="Arial"/>
          <w:sz w:val="20"/>
          <w:szCs w:val="20"/>
          <w:lang w:val="id"/>
        </w:rPr>
      </w:pPr>
      <w:r w:rsidRPr="00DD5393">
        <w:rPr>
          <w:rFonts w:ascii="Arial" w:hAnsi="Arial" w:cs="Arial"/>
          <w:sz w:val="20"/>
          <w:szCs w:val="20"/>
        </w:rPr>
        <w:t>Tahap Pendefinisian (</w:t>
      </w:r>
      <w:r w:rsidRPr="00DD5393">
        <w:rPr>
          <w:rFonts w:ascii="Arial" w:hAnsi="Arial" w:cs="Arial"/>
          <w:i/>
          <w:iCs/>
          <w:sz w:val="20"/>
          <w:szCs w:val="20"/>
        </w:rPr>
        <w:t>Define</w:t>
      </w:r>
      <w:r w:rsidRPr="00DD5393">
        <w:rPr>
          <w:rFonts w:ascii="Arial" w:hAnsi="Arial" w:cs="Arial"/>
          <w:sz w:val="20"/>
          <w:szCs w:val="20"/>
        </w:rPr>
        <w:t>)</w:t>
      </w:r>
    </w:p>
    <w:p w:rsidR="00DD5393" w:rsidRPr="00DD5393" w:rsidRDefault="00DD5393" w:rsidP="00DD5393">
      <w:pPr>
        <w:pStyle w:val="ListParagraph"/>
        <w:spacing w:after="0" w:line="240" w:lineRule="auto"/>
        <w:ind w:left="709" w:firstLine="283"/>
        <w:jc w:val="both"/>
        <w:rPr>
          <w:rFonts w:ascii="Arial" w:hAnsi="Arial" w:cs="Arial"/>
          <w:sz w:val="20"/>
          <w:szCs w:val="20"/>
          <w:lang w:val="fi-FI"/>
        </w:rPr>
      </w:pPr>
      <w:r w:rsidRPr="00DD5393">
        <w:rPr>
          <w:rFonts w:ascii="Arial" w:hAnsi="Arial" w:cs="Arial"/>
          <w:sz w:val="20"/>
          <w:szCs w:val="20"/>
          <w:lang w:val="fi-FI"/>
        </w:rPr>
        <w:t>Tahap pendefinisian dilaksanakan melalui empat analisis utama yang komprehensif, meliputi analisis kebutuhan, karakteristik murid, ketersediaan teknologi, serta substansi materi.</w:t>
      </w:r>
    </w:p>
    <w:p w:rsidR="00DD5393" w:rsidRPr="00DD5393" w:rsidRDefault="00DD5393" w:rsidP="00DD5393">
      <w:pPr>
        <w:pStyle w:val="ListParagraph"/>
        <w:numPr>
          <w:ilvl w:val="0"/>
          <w:numId w:val="43"/>
        </w:numPr>
        <w:spacing w:after="0" w:line="240" w:lineRule="auto"/>
        <w:ind w:left="1134"/>
        <w:jc w:val="both"/>
        <w:rPr>
          <w:rFonts w:ascii="Arial" w:hAnsi="Arial" w:cs="Arial"/>
          <w:sz w:val="20"/>
          <w:szCs w:val="20"/>
          <w:lang w:val="fi-FI"/>
        </w:rPr>
      </w:pPr>
      <w:r w:rsidRPr="00DD5393">
        <w:rPr>
          <w:rFonts w:ascii="Arial" w:hAnsi="Arial" w:cs="Arial"/>
          <w:sz w:val="20"/>
          <w:szCs w:val="20"/>
          <w:lang w:val="fi-FI"/>
        </w:rPr>
        <w:t>Tahap Analisis Kebutuhan</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 xml:space="preserve">Proses analisis kebutuhan berfokus untuk memetakan kondisi riil pembelajaran Pendidikan Pancasila kelas V di SDN 14 Pulau Punjung yang selama ini masih sangat bergantung pada buku cetak konvensional dan Lembar Kerja Murid (LKS) monoton. Keterbatasan variasi materi pendamping ini memicu kejenuhan psikologis </w:t>
      </w:r>
      <w:r w:rsidRPr="00DD5393">
        <w:rPr>
          <w:rFonts w:ascii="Arial" w:hAnsi="Arial" w:cs="Arial"/>
          <w:sz w:val="20"/>
          <w:szCs w:val="20"/>
          <w:lang w:val="fi-FI"/>
        </w:rPr>
        <w:lastRenderedPageBreak/>
        <w:t xml:space="preserve">murid sehingga suasana kelas menjadi kurang kondusif akibat murid yang mudah terdistraksi saat belajar. </w:t>
      </w:r>
      <w:r w:rsidR="00A37F6D">
        <w:rPr>
          <w:rFonts w:ascii="Arial" w:hAnsi="Arial" w:cs="Arial"/>
          <w:sz w:val="20"/>
          <w:szCs w:val="20"/>
          <w:lang w:val="fi-FI"/>
        </w:rPr>
        <w:fldChar w:fldCharType="begin" w:fldLock="1"/>
      </w:r>
      <w:r w:rsidR="00A37F6D">
        <w:rPr>
          <w:rFonts w:ascii="Arial" w:hAnsi="Arial" w:cs="Arial"/>
          <w:sz w:val="20"/>
          <w:szCs w:val="20"/>
          <w:lang w:val="fi-FI"/>
        </w:rPr>
        <w:instrText>ADDIN CSL_CITATION {"citationItems":[{"id":"ITEM-1","itemData":{"author":[{"dropping-particle":"","family":"Pratama","given":"Rahmat","non-dropping-particle":"","parse-names":false,"suffix":""}],"container-title":"Teknologi Pendidikan Pascasarjana","id":"ITEM-1","issued":{"date-parts":[["2024"]]},"page":"89-102","title":"Pengembangan Modul Berbantuan Assemblr Studio Pada Materi Perangkat Jaringan Menggunakan Model 4D. Jurnal Teknologi Pendidikan Pascasarjana Universitas Lampung, 8(2), 89–102.","type":"article-journal","volume":"8(2)"},"uris":["http://www.mendeley.com/documents/?uuid=e047b577-220d-4090-bce9-516c1cd60a16"]}],"mendeley":{"formattedCitation":"[12]","plainTextFormattedCitation":"[12]","previouslyFormattedCitation":"[12]"},"properties":{"noteIndex":0},"schema":"https://github.com/citation-style-language/schema/raw/master/csl-citation.json"}</w:instrText>
      </w:r>
      <w:r w:rsidR="00A37F6D">
        <w:rPr>
          <w:rFonts w:ascii="Arial" w:hAnsi="Arial" w:cs="Arial"/>
          <w:sz w:val="20"/>
          <w:szCs w:val="20"/>
          <w:lang w:val="fi-FI"/>
        </w:rPr>
        <w:fldChar w:fldCharType="separate"/>
      </w:r>
      <w:r w:rsidR="00A37F6D" w:rsidRPr="00A37F6D">
        <w:rPr>
          <w:rFonts w:ascii="Arial" w:hAnsi="Arial" w:cs="Arial"/>
          <w:noProof/>
          <w:sz w:val="20"/>
          <w:szCs w:val="20"/>
          <w:lang w:val="fi-FI"/>
        </w:rPr>
        <w:t>[12]</w:t>
      </w:r>
      <w:r w:rsidR="00A37F6D">
        <w:rPr>
          <w:rFonts w:ascii="Arial" w:hAnsi="Arial" w:cs="Arial"/>
          <w:sz w:val="20"/>
          <w:szCs w:val="20"/>
          <w:lang w:val="fi-FI"/>
        </w:rPr>
        <w:fldChar w:fldCharType="end"/>
      </w:r>
      <w:r w:rsidR="00A37F6D">
        <w:rPr>
          <w:rFonts w:ascii="Arial" w:hAnsi="Arial" w:cs="Arial"/>
          <w:sz w:val="20"/>
          <w:szCs w:val="20"/>
          <w:lang w:val="fi-FI"/>
        </w:rPr>
        <w:t xml:space="preserve"> </w:t>
      </w:r>
      <w:r w:rsidRPr="00DD5393">
        <w:rPr>
          <w:rFonts w:ascii="Arial" w:hAnsi="Arial" w:cs="Arial"/>
          <w:sz w:val="20"/>
          <w:szCs w:val="20"/>
          <w:lang w:val="fi-FI"/>
        </w:rPr>
        <w:t xml:space="preserve">memaparkan dalam hasil penelitiannya bahwa pengembangan bahan ajar interaktif berbasis </w:t>
      </w:r>
      <w:r w:rsidRPr="00DD5393">
        <w:rPr>
          <w:rFonts w:ascii="Arial" w:hAnsi="Arial" w:cs="Arial"/>
          <w:i/>
          <w:iCs/>
          <w:sz w:val="20"/>
          <w:szCs w:val="20"/>
          <w:lang w:val="fi-FI"/>
        </w:rPr>
        <w:t>Augmented Reality</w:t>
      </w:r>
      <w:r w:rsidRPr="00DD5393">
        <w:rPr>
          <w:rFonts w:ascii="Arial" w:hAnsi="Arial" w:cs="Arial"/>
          <w:sz w:val="20"/>
          <w:szCs w:val="20"/>
          <w:lang w:val="fi-FI"/>
        </w:rPr>
        <w:t xml:space="preserve"> pada mata pelajaran Pendidikan Pancasila kelas V sekolah dasar secara signifikan mampu mengatasi keterbatasan media cetak kuno sekaligus menyederhanakan penyampaian konsep kenegaraan yang awalnya bersifat abstrak. Identifikasi masalah ini memicu urgensi tinggi untuk menghadirkan bahan ajar pendamping inovatif dalam bentuk </w:t>
      </w:r>
      <w:r w:rsidRPr="00DD5393">
        <w:rPr>
          <w:rFonts w:ascii="Arial" w:hAnsi="Arial" w:cs="Arial"/>
          <w:i/>
          <w:iCs/>
          <w:sz w:val="20"/>
          <w:szCs w:val="20"/>
          <w:lang w:val="fi-FI"/>
        </w:rPr>
        <w:t>AR Book</w:t>
      </w:r>
      <w:r w:rsidRPr="00DD5393">
        <w:rPr>
          <w:rFonts w:ascii="Arial" w:hAnsi="Arial" w:cs="Arial"/>
          <w:sz w:val="20"/>
          <w:szCs w:val="20"/>
          <w:lang w:val="fi-FI"/>
        </w:rPr>
        <w:t>.</w:t>
      </w:r>
    </w:p>
    <w:p w:rsidR="00DD5393" w:rsidRPr="00DD5393" w:rsidRDefault="00DD5393" w:rsidP="00DD5393">
      <w:pPr>
        <w:pStyle w:val="ListParagraph"/>
        <w:spacing w:after="0" w:line="240" w:lineRule="auto"/>
        <w:ind w:left="1134" w:firstLine="283"/>
        <w:jc w:val="both"/>
        <w:rPr>
          <w:rFonts w:ascii="Arial" w:hAnsi="Arial" w:cs="Arial"/>
          <w:sz w:val="20"/>
          <w:szCs w:val="20"/>
          <w:lang w:val="id"/>
        </w:rPr>
      </w:pPr>
      <w:r w:rsidRPr="00DD5393">
        <w:rPr>
          <w:rFonts w:ascii="Arial" w:hAnsi="Arial" w:cs="Arial"/>
          <w:sz w:val="20"/>
          <w:szCs w:val="20"/>
          <w:lang w:val="fi-FI"/>
        </w:rPr>
        <w:t xml:space="preserve">Kondisi nyata di lapangan juga menunjukkan bahwa rendahnya variasi bahan ajar berdampak langsung pada capaian akademis, di mana tercatat 50% murid belum mampu mencapai Kriteria Ketercapaian Tujuan Pembelajaran (KKTP).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{"citationItems":[{"id":"ITEM-1","itemData":{"abstract":"Penelitian ini bertujuan untuk mengembangkan bahan ajar Benda di Sekitarku pada pembelajaran Tematik di MIS Islamiyah Kota Palangka Raya dengan menggunakan model pengembangan 4D (Define, Design, Develop, Disseminate). Penelitian dilatarbelakangi oleh penggunaan bahan ajar sebelumnya berupa lembar kerja sederhana yang belum sepenuhnya memenuhi kebutuhan siswa dalam kegiatan pembelajaran. Metode pengumpulan data dilakukan melalui observasi, wawancara, telaah dokumen, validasi ahli, serta uji coba terbatas. Hasil penelitian menunjukkan bahwa pada tahap define ditemukan kebutuhan akan bahan ajar yang lebih menarik, kontekstual, dan sesuai karakteristik siswa. Tahap design menghasilkan rancangan bahan ajar dengan tampilan visual yang lebih komunikatif dan aktivitas belajar yang variatif. Pada tahap develop, hasil validasi ahli materi dan ahli media menunjukkan bahwa bahan ajar termasuk dalam kategori layak dengan beberapa perbaikan minor. Uji coba terbatas menunjukkan bahwa siswa memberikan respons positif terhadap kemenarikan, kemudahan, dan kejelasan isi bahan ajar. Tahap disseminate juga menunjukkan bahwa guru menilai bahan ajar mudah digunakan dan relevan untuk pembelajaran. Dengan demikian, bahan ajar yang dikembangkan dinyatakan layak dan dapat digunakan untuk meningkatkan efektivitas pembelajaran Tematik pada materi Benda di Sekitarku.","author":[{"dropping-particle":"","family":"Syabrina","given":"Muhammad","non-dropping-particle":"","parse-names":false,"suffix":""},{"dropping-particle":"","family":"Sulistyowati","given":"","non-dropping-particle":"","parse-names":false,"suffix":""},{"dropping-particle":"","family":"Yuliani","given":"","non-dropping-particle":"","parse-names":false,"suffix":""},{"dropping-particle":"","family":"Zaryanisa","given":"Adinda","non-dropping-particle":"","parse-names":false,"suffix":""}],"container-title":"Ilmiah Pendidikan Dasar","id":"ITEM-1","issued":{"date-parts":[["2025"]]},"title":"PENGEMBANGAN BAHAN AJAR BENDA DISEKITARKU PADA MATA PELAJARAN TEMATIK DI MIS ISLAMIYAH KOTA PALANGKA RAYA","type":"article-journal","volume":"10"},"uris":["http://www.mendeley.com/documents/?uuid=7c5dc5bf-d7fa-42ef-8649-8cf719498a54"]}],"mendeley":{"formattedCitation":"[14]","plainTextFormattedCitation":"[14]","previouslyFormattedCitation":"[14]"},"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[14]</w:t>
      </w:r>
      <w:r w:rsidRPr="00DD5393">
        <w:rPr>
          <w:rFonts w:ascii="Arial" w:hAnsi="Arial" w:cs="Arial"/>
          <w:sz w:val="20"/>
          <w:szCs w:val="20"/>
          <w:lang w:val="id"/>
        </w:rPr>
        <w:fldChar w:fldCharType="end"/>
      </w:r>
      <w:r w:rsidRPr="00DD5393">
        <w:rPr>
          <w:rFonts w:ascii="Arial" w:hAnsi="Arial" w:cs="Arial"/>
          <w:sz w:val="20"/>
          <w:szCs w:val="20"/>
          <w:lang w:val="id"/>
        </w:rPr>
        <w:t xml:space="preserve"> menegaskan melalui analisisnya bahwa deteksi dini terhadap masalah kejenuhan belajar di awal sekolah sangat penting dilakukan agar guru dapat menggantikan lembar kerja konvensional yang tidak lagi relevan dengan kebutuhan digital generasi masa kini. Kebutuhan mendesak terhadap </w:t>
      </w:r>
      <w:r w:rsidRPr="00DD5393">
        <w:rPr>
          <w:rFonts w:ascii="Arial" w:hAnsi="Arial" w:cs="Arial"/>
          <w:i/>
          <w:iCs/>
          <w:sz w:val="20"/>
          <w:szCs w:val="20"/>
          <w:lang w:val="id"/>
        </w:rPr>
        <w:t>AR Book</w:t>
      </w:r>
      <w:r w:rsidRPr="00DD5393">
        <w:rPr>
          <w:rFonts w:ascii="Arial" w:hAnsi="Arial" w:cs="Arial"/>
          <w:sz w:val="20"/>
          <w:szCs w:val="20"/>
          <w:lang w:val="id"/>
        </w:rPr>
        <w:t xml:space="preserve"> berbasis Assemblr Edu ini menjadi solusi adaptif yang memproyeksikan objek 3D interaktif demi memicu keaktifan mandiri murid.</w:t>
      </w:r>
    </w:p>
    <w:p w:rsidR="00DD5393" w:rsidRPr="00DD5393" w:rsidRDefault="00DD5393" w:rsidP="00DD5393">
      <w:pPr>
        <w:pStyle w:val="ListParagraph"/>
        <w:spacing w:after="0" w:line="240" w:lineRule="auto"/>
        <w:ind w:left="1134" w:firstLine="283"/>
        <w:jc w:val="both"/>
        <w:rPr>
          <w:rFonts w:ascii="Arial" w:hAnsi="Arial" w:cs="Arial"/>
          <w:sz w:val="20"/>
          <w:szCs w:val="20"/>
          <w:lang w:val="id"/>
        </w:rPr>
      </w:pPr>
      <w:r w:rsidRPr="00DD5393">
        <w:rPr>
          <w:rFonts w:ascii="Arial" w:hAnsi="Arial" w:cs="Arial"/>
          <w:sz w:val="20"/>
          <w:szCs w:val="20"/>
          <w:lang w:val="id"/>
        </w:rPr>
        <w:t xml:space="preserve">Fakta di lapangan membuktikan bahwa ketergantungan kronis pada media cetak konvensional secara nyata menghambat pemahaman kontekstual murid terhadap nilai Pancasila. Inovasi teknologi visual berupa </w:t>
      </w:r>
      <w:r w:rsidRPr="00DD5393">
        <w:rPr>
          <w:rFonts w:ascii="Arial" w:hAnsi="Arial" w:cs="Arial"/>
          <w:i/>
          <w:iCs/>
          <w:sz w:val="20"/>
          <w:szCs w:val="20"/>
          <w:lang w:val="id"/>
        </w:rPr>
        <w:t>AR Book</w:t>
      </w:r>
      <w:r w:rsidRPr="00DD5393">
        <w:rPr>
          <w:rFonts w:ascii="Arial" w:hAnsi="Arial" w:cs="Arial"/>
          <w:sz w:val="20"/>
          <w:szCs w:val="20"/>
          <w:lang w:val="id"/>
        </w:rPr>
        <w:t xml:space="preserve"> berbasis literasi kewargaan muncul sebagai kebutuhan mutakhir yang valid untuk segera diwujudkan di ruang kelas. Seluruh hasil pemetaan masalah ini menjadi pijakan empiris yang kuat bagi peneliti dalam mengarahkan pengembangan produk agar tepat guna.</w:t>
      </w:r>
    </w:p>
    <w:p w:rsidR="00DD5393" w:rsidRPr="00DD5393" w:rsidRDefault="00DD5393" w:rsidP="00DD5393">
      <w:pPr>
        <w:pStyle w:val="ListParagraph"/>
        <w:numPr>
          <w:ilvl w:val="0"/>
          <w:numId w:val="43"/>
        </w:numPr>
        <w:spacing w:after="0" w:line="240" w:lineRule="auto"/>
        <w:ind w:left="1134"/>
        <w:jc w:val="both"/>
        <w:rPr>
          <w:rFonts w:ascii="Arial" w:hAnsi="Arial" w:cs="Arial"/>
          <w:sz w:val="20"/>
          <w:szCs w:val="20"/>
          <w:lang w:val="fi-FI"/>
        </w:rPr>
      </w:pPr>
      <w:r w:rsidRPr="00DD5393">
        <w:rPr>
          <w:rFonts w:ascii="Arial" w:hAnsi="Arial" w:cs="Arial"/>
          <w:sz w:val="20"/>
          <w:szCs w:val="20"/>
          <w:lang w:val="fi-FI"/>
        </w:rPr>
        <w:t>Analisis Karakteristik Murid</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Karakteristik murid kelas V SDN 14 Pulau Punjung diidentifikasi berada pada rentang usia 10-11 tahun yang secara psikologis memiliki rasa ingin tahu tinggi namun memiliki kecepatan belajar (</w:t>
      </w:r>
      <w:r w:rsidRPr="00DD5393">
        <w:rPr>
          <w:rFonts w:ascii="Arial" w:hAnsi="Arial" w:cs="Arial"/>
          <w:i/>
          <w:iCs/>
          <w:sz w:val="20"/>
          <w:szCs w:val="20"/>
          <w:lang w:val="fi-FI"/>
        </w:rPr>
        <w:t>heterogenitas</w:t>
      </w:r>
      <w:r w:rsidRPr="00DD5393">
        <w:rPr>
          <w:rFonts w:ascii="Arial" w:hAnsi="Arial" w:cs="Arial"/>
          <w:sz w:val="20"/>
          <w:szCs w:val="20"/>
          <w:lang w:val="fi-FI"/>
        </w:rPr>
        <w:t xml:space="preserve">) yang sangat bervariasi. Murid pada fase operasional konkret ini cenderung lebih mudah menyerap informasi melalui gaya belajar audio-visual sehingga materi hafalan teks yang kaku sering kali membuat mereka tertinggal. </w:t>
      </w:r>
      <w:r w:rsidRPr="00DD5393">
        <w:rPr>
          <w:rFonts w:ascii="Arial" w:hAnsi="Arial" w:cs="Arial"/>
          <w:sz w:val="20"/>
          <w:szCs w:val="20"/>
          <w:lang w:val="fi-FI"/>
        </w:rPr>
        <w:fldChar w:fldCharType="begin" w:fldLock="1"/>
      </w:r>
      <w:r w:rsidR="00A37F6D">
        <w:rPr>
          <w:rFonts w:ascii="Arial" w:hAnsi="Arial" w:cs="Arial"/>
          <w:sz w:val="20"/>
          <w:szCs w:val="20"/>
          <w:lang w:val="fi-FI"/>
        </w:rPr>
        <w:instrText>ADDIN CSL_CITATION {"citationItems":[{"id":"ITEM-1","itemData":{"author":[{"dropping-particle":"","family":"Widiyani","given":"Erdea","non-dropping-particle":"","parse-names":false,"suffix":""},{"dropping-particle":"","family":"Fakhriyah","given":"Fina","non-dropping-particle":"","parse-names":false,"suffix":""},{"dropping-particle":"","family":"A","given":"Erik Aditia Ismayam","non-dropping-particle":"","parse-names":false,"suffix":""},{"dropping-particle":"","family":"Firmasyah","given":"Rangga","non-dropping-particle":"","parse-names":false,"suffix":""}],"id":"ITEM-1","issue":"1","issued":{"date-parts":[["2024"]]},"page":"51-59","title":"Karakteristik Karakter Siswa Sekolah Dasar","type":"article-journal","volume":"5"},"uris":["http://www.mendeley.com/documents/?uuid=8c21428b-a288-4af0-8c00-450e3e428ca3"]}],"mendeley":{"formattedCitation":"[15]","plainTextFormattedCitation":"[15]","previouslyFormattedCitation":"[15]"},"properties":{"noteIndex":0},"schema":"https://github.com/citation-style-language/schema/raw/master/csl-citation.json"}</w:instrText>
      </w:r>
      <w:r w:rsidRPr="00DD5393">
        <w:rPr>
          <w:rFonts w:ascii="Arial" w:hAnsi="Arial" w:cs="Arial"/>
          <w:sz w:val="20"/>
          <w:szCs w:val="20"/>
          <w:lang w:val="fi-FI"/>
        </w:rPr>
        <w:fldChar w:fldCharType="separate"/>
      </w:r>
      <w:r w:rsidR="00A37F6D" w:rsidRPr="00A37F6D">
        <w:rPr>
          <w:rFonts w:ascii="Arial" w:hAnsi="Arial" w:cs="Arial"/>
          <w:noProof/>
          <w:sz w:val="20"/>
          <w:szCs w:val="20"/>
          <w:lang w:val="fi-FI"/>
        </w:rPr>
        <w:t>[15]</w:t>
      </w:r>
      <w:r w:rsidRPr="00DD5393">
        <w:rPr>
          <w:rFonts w:ascii="Arial" w:hAnsi="Arial" w:cs="Arial"/>
          <w:sz w:val="20"/>
          <w:szCs w:val="20"/>
          <w:lang w:val="fi-FI"/>
        </w:rPr>
        <w:fldChar w:fldCharType="end"/>
      </w:r>
      <w:r w:rsidRPr="00DD5393">
        <w:rPr>
          <w:rFonts w:ascii="Arial" w:hAnsi="Arial" w:cs="Arial"/>
          <w:sz w:val="20"/>
          <w:szCs w:val="20"/>
          <w:lang w:val="fi-FI"/>
        </w:rPr>
        <w:t xml:space="preserve"> mengonfirmasi dalam studinya bahwa pemetaan karakteristik peserta didik merupakan penentu keberhasilan utama agar fitur interaktif dalam aplikasi </w:t>
      </w:r>
      <w:r w:rsidRPr="00DD5393">
        <w:rPr>
          <w:rFonts w:ascii="Arial" w:hAnsi="Arial" w:cs="Arial"/>
          <w:i/>
          <w:iCs/>
          <w:sz w:val="20"/>
          <w:szCs w:val="20"/>
          <w:lang w:val="fi-FI"/>
        </w:rPr>
        <w:t xml:space="preserve">Assemblr Edu </w:t>
      </w:r>
      <w:r w:rsidRPr="00DD5393">
        <w:rPr>
          <w:rFonts w:ascii="Arial" w:hAnsi="Arial" w:cs="Arial"/>
          <w:sz w:val="20"/>
          <w:szCs w:val="20"/>
          <w:lang w:val="fi-FI"/>
        </w:rPr>
        <w:t>dapat disesuaikan untuk memicu pembelajaran inklusif yang mengakomodasi seluruh tingkat kecepatan belajar anak. Karakteristik heterogen ini menuntut adanya media pendamping yang dapat diakses secara fleksibel sesuai ritme belajar mandiri murid.</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 xml:space="preserve">Penggunaan teknologi </w:t>
      </w:r>
      <w:r w:rsidRPr="00DD5393">
        <w:rPr>
          <w:rFonts w:ascii="Arial" w:hAnsi="Arial" w:cs="Arial"/>
          <w:i/>
          <w:iCs/>
          <w:sz w:val="20"/>
          <w:szCs w:val="20"/>
          <w:lang w:val="fi-FI"/>
        </w:rPr>
        <w:t>AR</w:t>
      </w:r>
      <w:r w:rsidRPr="00DD5393">
        <w:rPr>
          <w:rFonts w:ascii="Arial" w:hAnsi="Arial" w:cs="Arial"/>
          <w:sz w:val="20"/>
          <w:szCs w:val="20"/>
          <w:lang w:val="fi-FI"/>
        </w:rPr>
        <w:t xml:space="preserve"> dalam bahan ajar ini dirancang untuk menjembatani jurang perbedaan kecepatan pemahaman antar-murid di dalam kelas. Murid yang membutuhkan waktu belajar lebih lama mendapatkan kesempatan untuk memindai ulang objek 3D secara mandiri tanpa khawatir tertinggal oleh dinamika kelas. Penyesuaian media digital dengan sifat psikologis anak ini memfasilitasi kebutuhan audio-visual mereka secara komprehensif. Guru dapat meminimalisasi ketimpangan akademis di kelas melalui bantuan visualisasi tiga dimensi yang hidup.</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 xml:space="preserve">Keberagaman kecepatan belajar murid sekolah dasar menuntut adanya akomodasi khusus melalui bahan ajar pendamping yang bersifat interaktif serta adaptif. Kehadiran teknologi </w:t>
      </w:r>
      <w:r w:rsidRPr="00DD5393">
        <w:rPr>
          <w:rFonts w:ascii="Arial" w:hAnsi="Arial" w:cs="Arial"/>
          <w:i/>
          <w:iCs/>
          <w:sz w:val="20"/>
          <w:szCs w:val="20"/>
          <w:lang w:val="fi-FI"/>
        </w:rPr>
        <w:t>AR</w:t>
      </w:r>
      <w:r w:rsidRPr="00DD5393">
        <w:rPr>
          <w:rFonts w:ascii="Arial" w:hAnsi="Arial" w:cs="Arial"/>
          <w:sz w:val="20"/>
          <w:szCs w:val="20"/>
          <w:lang w:val="fi-FI"/>
        </w:rPr>
        <w:t xml:space="preserve"> berbantuan aplikasi </w:t>
      </w:r>
      <w:r w:rsidRPr="00DD5393">
        <w:rPr>
          <w:rFonts w:ascii="Arial" w:hAnsi="Arial" w:cs="Arial"/>
          <w:i/>
          <w:iCs/>
          <w:sz w:val="20"/>
          <w:szCs w:val="20"/>
          <w:lang w:val="fi-FI"/>
        </w:rPr>
        <w:t>Assemblr Edu</w:t>
      </w:r>
      <w:r w:rsidRPr="00DD5393">
        <w:rPr>
          <w:rFonts w:ascii="Arial" w:hAnsi="Arial" w:cs="Arial"/>
          <w:sz w:val="20"/>
          <w:szCs w:val="20"/>
          <w:lang w:val="fi-FI"/>
        </w:rPr>
        <w:t xml:space="preserve"> terbukti sangat relevan dalam memenuhi kebutuhan psikologis anak usia operasional konkret. Pemetaan sifat dan gaya belajar yang mendalam ini berhasil memberikan fondasi bagi peneliti untuk mengemas konten kewarganegaraan secara ramah anak.</w:t>
      </w:r>
    </w:p>
    <w:p w:rsidR="00DD5393" w:rsidRPr="00DD5393" w:rsidRDefault="00DD5393" w:rsidP="00DD5393">
      <w:pPr>
        <w:pStyle w:val="ListParagraph"/>
        <w:numPr>
          <w:ilvl w:val="0"/>
          <w:numId w:val="43"/>
        </w:numPr>
        <w:spacing w:after="0" w:line="240" w:lineRule="auto"/>
        <w:ind w:left="1134"/>
        <w:jc w:val="both"/>
        <w:rPr>
          <w:rFonts w:ascii="Arial" w:hAnsi="Arial" w:cs="Arial"/>
          <w:sz w:val="20"/>
          <w:szCs w:val="20"/>
          <w:lang w:val="fi-FI"/>
        </w:rPr>
      </w:pPr>
      <w:r w:rsidRPr="00DD5393">
        <w:rPr>
          <w:rFonts w:ascii="Arial" w:hAnsi="Arial" w:cs="Arial"/>
          <w:sz w:val="20"/>
          <w:szCs w:val="20"/>
          <w:lang w:val="fi-FI"/>
        </w:rPr>
        <w:t>Analisis Materi</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Analisis materi dilakukan melalui telaah mendalam terhadap Capaian Pembelajaran (CP) dan Tujuan Pembelajaran (TP) pada Kurikulum Merdeka mata pelajaran Pendidikan Pancasila kelas V, khususnya pada topik perilaku sesuai nilai-nilai Pancasila. Batasan materi dirinci ke dalam sub-bahasan dekat keseharian anak, seperti gotong royong di sekolah, toleransi beragama, dan keadilan dalam bermain yang diintegrasikan dengan komponen literasi kewargaan (</w:t>
      </w:r>
      <w:r w:rsidRPr="00DD5393">
        <w:rPr>
          <w:rFonts w:ascii="Arial" w:hAnsi="Arial" w:cs="Arial"/>
          <w:i/>
          <w:iCs/>
          <w:sz w:val="20"/>
          <w:szCs w:val="20"/>
          <w:lang w:val="fi-FI"/>
        </w:rPr>
        <w:t>Civic Knowledge</w:t>
      </w:r>
      <w:r w:rsidRPr="00DD5393">
        <w:rPr>
          <w:rFonts w:ascii="Arial" w:hAnsi="Arial" w:cs="Arial"/>
          <w:sz w:val="20"/>
          <w:szCs w:val="20"/>
          <w:lang w:val="fi-FI"/>
        </w:rPr>
        <w:t xml:space="preserve">). </w:t>
      </w:r>
      <w:r w:rsidRPr="00DD5393">
        <w:rPr>
          <w:rFonts w:ascii="Arial" w:hAnsi="Arial" w:cs="Arial"/>
          <w:sz w:val="20"/>
          <w:szCs w:val="20"/>
          <w:lang w:val="fi-FI"/>
        </w:rPr>
        <w:fldChar w:fldCharType="begin" w:fldLock="1"/>
      </w:r>
      <w:r w:rsidR="00A37F6D">
        <w:rPr>
          <w:rFonts w:ascii="Arial" w:hAnsi="Arial" w:cs="Arial"/>
          <w:sz w:val="20"/>
          <w:szCs w:val="20"/>
          <w:lang w:val="fi-FI"/>
        </w:rPr>
        <w:instrText>ADDIN CSL_CITATION {"citationItems":[{"id":"ITEM-1","itemData":{"abstract":"Penelitian ini dilatarbelakangi oleh buku yang disediakan oleh kemendikbud masih menjadi satu-satunya buku yang digunakan oleh guru dalam mengajar, sementara materi pada buku tersebut masih dangkal. Tujuan penelitian ini yaitu mengembangkan bahan ajar tematik terpadu berbasis model PBL yang valid, praktis, dan efektif. Model pengembangan yang digunakan yaitu model 4D. Subjek penelitian adalah siswa kelas IV sebanyak 18 orang. Hasil uji validitas bahan ajar diperoleh rata-rata 94,3 kategori sangat valid. Hasil uji praktikalitas dengan menggunakan angket repon guru dan siswa diperoleh rata-rata 94 dan 92,5 dengan kategori sangat praktis. Efektifitas bahan ajar ini ditunjukkan oleh peningkatan rata-rata kemampuan kognitif siswa dari pembelajaran 1-6 yaitu 84,5 kategori sangat baik, rata-rata penilaian sikap siswa diperoleh 82,40 kategori sangat membudaya, dan rata- rata penilaian aspek psikomotor yaitu 85,7 predikat sangat baik. Dapat disimpulkan bahwa bahan ajar tematik terpadu berbasis model PBL layak digunakan di kelas IV SD dalam proses pembelajaran.","author":[{"dropping-particle":"","family":"Sukma","given":"Noven Willya","non-dropping-particle":"","parse-names":false,"suffix":""},{"dropping-particle":"","family":"Syahrul","given":"R","non-dropping-particle":"","parse-names":false,"suffix":""},{"dropping-particle":"","family":"Hidayati","given":"Abna","non-dropping-particle":"","parse-names":false,"suffix":""}],"container-title":"BASICEDU","id":"ITEM-1","issue":"4","issued":{"date-parts":[["2021"]]},"page":"2664-2677","title":"Pengembangan Bahan Ajar Tematik Terpadu Berbasis Model Problem Based Learning di Sekolah Dasar","type":"article-journal","volume":"5"},"uris":["http://www.mendeley.com/documents/?uuid=13688ca4-8888-41a6-9277-7dce41772558"]}],"mendeley":{"formattedCitation":"[16]","plainTextFormattedCitation":"[16]","previouslyFormattedCitation":"[16]"},"properties":{"noteIndex":0},"schema":"https://github.com/citation-style-language/schema/raw/master/csl-citation.json"}</w:instrText>
      </w:r>
      <w:r w:rsidRPr="00DD5393">
        <w:rPr>
          <w:rFonts w:ascii="Arial" w:hAnsi="Arial" w:cs="Arial"/>
          <w:sz w:val="20"/>
          <w:szCs w:val="20"/>
          <w:lang w:val="fi-FI"/>
        </w:rPr>
        <w:fldChar w:fldCharType="separate"/>
      </w:r>
      <w:r w:rsidR="00A37F6D" w:rsidRPr="00A37F6D">
        <w:rPr>
          <w:rFonts w:ascii="Arial" w:hAnsi="Arial" w:cs="Arial"/>
          <w:noProof/>
          <w:sz w:val="20"/>
          <w:szCs w:val="20"/>
          <w:lang w:val="fi-FI"/>
        </w:rPr>
        <w:t>[16]</w:t>
      </w:r>
      <w:r w:rsidRPr="00DD5393">
        <w:rPr>
          <w:rFonts w:ascii="Arial" w:hAnsi="Arial" w:cs="Arial"/>
          <w:sz w:val="20"/>
          <w:szCs w:val="20"/>
          <w:lang w:val="fi-FI"/>
        </w:rPr>
        <w:fldChar w:fldCharType="end"/>
      </w:r>
      <w:r w:rsidRPr="00DD5393">
        <w:rPr>
          <w:rFonts w:ascii="Arial" w:hAnsi="Arial" w:cs="Arial"/>
          <w:sz w:val="20"/>
          <w:szCs w:val="20"/>
          <w:lang w:val="fi-FI"/>
        </w:rPr>
        <w:t xml:space="preserve">menunjukkan dalam hasil studinya bahwa pemetaan materi secara mendalam dan kontekstual sangat efektif untuk menyempurnakan kedangkalan substansi pada buku teks utama sehingga mampu mendongkrak kualitas </w:t>
      </w:r>
      <w:r w:rsidRPr="00DD5393">
        <w:rPr>
          <w:rFonts w:ascii="Arial" w:hAnsi="Arial" w:cs="Arial"/>
          <w:sz w:val="20"/>
          <w:szCs w:val="20"/>
          <w:lang w:val="fi-FI"/>
        </w:rPr>
        <w:lastRenderedPageBreak/>
        <w:t>pemahaman kognitif murid secara signifikan. Pengemasan materi ini bertujuan agar murid tidak sekadar menghafal bunyi sila, tetapi juga memahami esensi penerapannya.</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 xml:space="preserve">Diskusi intensif bersama wali kelas dilakukan untuk memetakan bagian-bagian materi mana saja yang memerlukan visualisasi objek 3D agar tidak meluas dari target kurikulum. Langkah ini memastikan seluruh konten yang disajikan di dalam </w:t>
      </w:r>
      <w:r w:rsidRPr="00DD5393">
        <w:rPr>
          <w:rFonts w:ascii="Arial" w:hAnsi="Arial" w:cs="Arial"/>
          <w:i/>
          <w:iCs/>
          <w:sz w:val="20"/>
          <w:szCs w:val="20"/>
          <w:lang w:val="fi-FI"/>
        </w:rPr>
        <w:t>AR Book</w:t>
      </w:r>
      <w:r w:rsidRPr="00DD5393">
        <w:rPr>
          <w:rFonts w:ascii="Arial" w:hAnsi="Arial" w:cs="Arial"/>
          <w:sz w:val="20"/>
          <w:szCs w:val="20"/>
          <w:lang w:val="fi-FI"/>
        </w:rPr>
        <w:t xml:space="preserve"> memiliki validitas kurikulum yang kuat dan aplikatif untuk digunakan di sekolah dasar. Integrasi nilai literasi kewargaan dalam sub-materi ini melatih murid untuk mengonseptualisasikan nilai moral menjadi tindakan nyata.</w:t>
      </w:r>
    </w:p>
    <w:p w:rsidR="00DD5393" w:rsidRPr="00DD5393" w:rsidRDefault="00DD5393" w:rsidP="00DD5393">
      <w:pPr>
        <w:pStyle w:val="ListParagraph"/>
        <w:spacing w:after="0" w:line="240" w:lineRule="auto"/>
        <w:ind w:left="1134" w:firstLine="283"/>
        <w:jc w:val="both"/>
        <w:rPr>
          <w:rFonts w:ascii="Arial" w:hAnsi="Arial" w:cs="Arial"/>
          <w:sz w:val="20"/>
          <w:szCs w:val="20"/>
          <w:lang w:val="fi-FI"/>
        </w:rPr>
      </w:pPr>
      <w:r w:rsidRPr="00DD5393">
        <w:rPr>
          <w:rFonts w:ascii="Arial" w:hAnsi="Arial" w:cs="Arial"/>
          <w:sz w:val="20"/>
          <w:szCs w:val="20"/>
          <w:lang w:val="fi-FI"/>
        </w:rPr>
        <w:t xml:space="preserve">Penataan substansi materi secara kontekstual dan integratif disimpulkan sebagai kunci keberhasilan utama dalam menyusun bahan ajar pendamping. Pemetaan CP dan TP yang akurat berhasil mencegah perluasan konten yang tidak perlu sekaligus menjaga fokus instruksional pendidik di kelas. Penyelarasan materi ini menjamin bahwa produk </w:t>
      </w:r>
      <w:r w:rsidRPr="00DD5393">
        <w:rPr>
          <w:rFonts w:ascii="Arial" w:hAnsi="Arial" w:cs="Arial"/>
          <w:i/>
          <w:iCs/>
          <w:sz w:val="20"/>
          <w:szCs w:val="20"/>
          <w:lang w:val="fi-FI"/>
        </w:rPr>
        <w:t>AR Book</w:t>
      </w:r>
      <w:r w:rsidRPr="00DD5393">
        <w:rPr>
          <w:rFonts w:ascii="Arial" w:hAnsi="Arial" w:cs="Arial"/>
          <w:sz w:val="20"/>
          <w:szCs w:val="20"/>
          <w:lang w:val="fi-FI"/>
        </w:rPr>
        <w:t xml:space="preserve"> yang dikembangkan tetap berjalan beriringan dengan tuntutan Kurikulum Merdeka yang berlaku di sekolah.</w:t>
      </w:r>
    </w:p>
    <w:p w:rsidR="00DD5393" w:rsidRPr="00DD5393" w:rsidRDefault="00DD5393" w:rsidP="00DD5393">
      <w:pPr>
        <w:pStyle w:val="ListParagraph"/>
        <w:numPr>
          <w:ilvl w:val="0"/>
          <w:numId w:val="43"/>
        </w:numPr>
        <w:spacing w:after="0" w:line="240" w:lineRule="auto"/>
        <w:ind w:left="1134"/>
        <w:jc w:val="both"/>
        <w:rPr>
          <w:rFonts w:ascii="Arial" w:hAnsi="Arial" w:cs="Arial"/>
          <w:sz w:val="20"/>
          <w:szCs w:val="20"/>
          <w:lang w:val="fi-FI"/>
        </w:rPr>
      </w:pPr>
      <w:r w:rsidRPr="00DD5393">
        <w:rPr>
          <w:rFonts w:ascii="Arial" w:hAnsi="Arial" w:cs="Arial"/>
          <w:sz w:val="20"/>
          <w:szCs w:val="20"/>
          <w:lang w:val="fi-FI"/>
        </w:rPr>
        <w:t>Analisis Teknologi</w:t>
      </w:r>
    </w:p>
    <w:p w:rsidR="00DD5393" w:rsidRPr="00DD5393" w:rsidRDefault="00DD5393" w:rsidP="00DD5393">
      <w:pPr>
        <w:pStyle w:val="ListParagraph"/>
        <w:spacing w:after="0" w:line="240" w:lineRule="auto"/>
        <w:ind w:left="1134" w:firstLine="284"/>
        <w:jc w:val="both"/>
        <w:rPr>
          <w:rFonts w:ascii="Arial" w:hAnsi="Arial" w:cs="Arial"/>
          <w:sz w:val="20"/>
          <w:szCs w:val="20"/>
          <w:lang w:val="fi-FI"/>
        </w:rPr>
      </w:pPr>
      <w:r w:rsidRPr="00DD5393">
        <w:rPr>
          <w:rFonts w:ascii="Arial" w:hAnsi="Arial" w:cs="Arial"/>
          <w:sz w:val="20"/>
          <w:szCs w:val="20"/>
          <w:lang w:val="fi-FI"/>
        </w:rPr>
        <w:t xml:space="preserve">Analisis teknologi dilaksanakan guna memetakan kesiapan infrastruktur digital sekolah serta daya dukung perangkat gawai yang dimiliki oleh murid kelas V SDN 14 Pulau Punjung. Hasil observasi menunjukkan sekolah telah dilengkapi fasilitas modern memadai, seperti proyektor, TV Merah Putih, dan jaringan Wi-Fi, yang didukung penuh oleh komitmen orang tua dalam menyediakan gawai mandiri bagi anak.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{"citationItems":[{"id":"ITEM-1","itemData":{"ISSN":"2745-4312","abstract":"Penelitian ini dilatarbelakangi permasalahan karakter siswa kelas V SDN 14 Selayo yang tidak bercirikan karakter (moral dan kinerja) sehingga menjurus menjadi individu-individu yang egosentris dan Individualis. Metode penelitian yang digunakan adalah penelitian pengembangan dengan model pengembangan ADDIE yang terdiri dari lima langkah yaitu: 1) analisis, 2) perancangan, 3) pengembangan, 4) penerapan, dan 5) evaluasi. Berdasarkan hasil penelitian terhadap lembar validasi ahli materi mendapat skor 81% (sangat baik) dan ahli media 75% (baik). Berdasarkan hasil angket respon guru skor rata-rata yang diperoleh yaitu 70% (baik) artinya produk telah dinilai layak. Hasil uji coba bahan ajar kepada 20 Siswa kelas V SD Negeri 14 Selayo menunjukan respon positif dalam mengikuti pembelajaran. Hal ini terlihat dari hasil analisis angket respon siswa sebesar 100% dan persentase ketuntasan belajar meningkat&amp;nbsp; dari&amp;nbsp; 45%&amp;nbsp; menjadi&amp;nbsp; 90%&amp;nbsp; mencapai&amp;nbsp; ketuntasan. Dapat disimpulkan bahwa bahan ajar PKn berbasis pendidikan abad 21 efektif dalam meningkatkan karakter siswa kelas IV SD.","author":[{"dropping-particle":"","family":"Putera","given":"Rafhi Febryan","non-dropping-particle":"","parse-names":false,"suffix":""},{"dropping-particle":"","family":"Habibi","given":"M.","non-dropping-particle":"","parse-names":false,"suffix":""},{"dropping-particle":"","family":"Chandra","given":"","non-dropping-particle":"","parse-names":false,"suffix":""},{"dropping-particle":"","family":"Zuryanty","given":"","non-dropping-particle":"","parse-names":false,"suffix":""}],"container-title":"Didaktika: Jurnal Kependidikan","id":"ITEM-1","issue":"1","issued":{"date-parts":[["2024"]]},"page":"727-734","title":"Pengembangan Bahan Ajar Pendidikan Kewarganegaraan Berbasis Pendidikan Abad 21 untuk Siswa Sekolah Dasar","type":"article-journal","volume":"13"},"uris":["http://www.mendeley.com/documents/?uuid=2804c2b9-82e5-420e-aa1d-41bb11b001ec"]}],"mendeley":{"formattedCitation":"[13]","plainTextFormattedCitation":"[13]","previouslyFormattedCitation":"[13]"},"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[13]</w:t>
      </w:r>
      <w:r w:rsidRPr="00DD5393">
        <w:rPr>
          <w:rFonts w:ascii="Arial" w:hAnsi="Arial" w:cs="Arial"/>
          <w:sz w:val="20"/>
          <w:szCs w:val="20"/>
          <w:lang w:val="id"/>
        </w:rPr>
        <w:fldChar w:fldCharType="end"/>
      </w:r>
      <w:r w:rsidRPr="00DD5393">
        <w:rPr>
          <w:rFonts w:ascii="Arial" w:hAnsi="Arial" w:cs="Arial"/>
          <w:sz w:val="20"/>
          <w:szCs w:val="20"/>
          <w:lang w:val="id"/>
        </w:rPr>
        <w:t xml:space="preserve"> memaparkan dalam hasil kajiannya bahwa analisis kesiapan teknologi dan perangkat pendukung di sekolah sangat vital untuk memastikan bahan ajar modern dapat dioperasikan secara optimal demi merangsang perhatian murid sejak awal sesi pembelajaran. </w:t>
      </w:r>
      <w:r w:rsidRPr="00DD5393">
        <w:rPr>
          <w:rFonts w:ascii="Arial" w:hAnsi="Arial" w:cs="Arial"/>
          <w:sz w:val="20"/>
          <w:szCs w:val="20"/>
          <w:lang w:val="fi-FI"/>
        </w:rPr>
        <w:t>Ketersediaan infrastruktur ini meminimalisasi potensi hambatan teknis saat aplikasi dijalankan di kelas.</w:t>
      </w:r>
    </w:p>
    <w:p w:rsidR="00DD5393" w:rsidRPr="00DD5393" w:rsidRDefault="00DD5393" w:rsidP="00DD5393">
      <w:pPr>
        <w:pStyle w:val="ListParagraph"/>
        <w:spacing w:after="0" w:line="240" w:lineRule="auto"/>
        <w:ind w:left="1134" w:firstLine="284"/>
        <w:jc w:val="both"/>
        <w:rPr>
          <w:rFonts w:ascii="Arial" w:hAnsi="Arial" w:cs="Arial"/>
          <w:sz w:val="20"/>
          <w:szCs w:val="20"/>
          <w:lang w:val="fi-FI"/>
        </w:rPr>
      </w:pPr>
      <w:r w:rsidRPr="00DD5393">
        <w:rPr>
          <w:rFonts w:ascii="Arial" w:hAnsi="Arial" w:cs="Arial"/>
          <w:sz w:val="20"/>
          <w:szCs w:val="20"/>
          <w:lang w:val="fi-FI"/>
        </w:rPr>
        <w:t>Pemilihan aplikasi</w:t>
      </w:r>
      <w:r w:rsidRPr="00DD5393">
        <w:rPr>
          <w:rFonts w:ascii="Arial" w:hAnsi="Arial" w:cs="Arial"/>
          <w:i/>
          <w:iCs/>
          <w:sz w:val="20"/>
          <w:szCs w:val="20"/>
          <w:lang w:val="fi-FI"/>
        </w:rPr>
        <w:t xml:space="preserve"> Assemblr Edu </w:t>
      </w:r>
      <w:r w:rsidRPr="00DD5393">
        <w:rPr>
          <w:rFonts w:ascii="Arial" w:hAnsi="Arial" w:cs="Arial"/>
          <w:sz w:val="20"/>
          <w:szCs w:val="20"/>
          <w:lang w:val="fi-FI"/>
        </w:rPr>
        <w:t xml:space="preserve">sebagai platform utama didasarkan pada efisiensi sistemnya yang ringan, mudah diunduh, dan tidak memberatkan performa gawai murid. Kombinasi fasilitas digital sekolah dan dukungan gawai dari rumah menciptakan ekosistem pembelajaran digital yang interaktif. Kondisi ideal ini memperkuat kelayakan implementasi sistem </w:t>
      </w:r>
      <w:r w:rsidRPr="00DD5393">
        <w:rPr>
          <w:rFonts w:ascii="Arial" w:hAnsi="Arial" w:cs="Arial"/>
          <w:i/>
          <w:iCs/>
          <w:sz w:val="20"/>
          <w:szCs w:val="20"/>
          <w:lang w:val="fi-FI"/>
        </w:rPr>
        <w:t>Augmented Reality</w:t>
      </w:r>
      <w:r w:rsidRPr="00DD5393">
        <w:rPr>
          <w:rFonts w:ascii="Arial" w:hAnsi="Arial" w:cs="Arial"/>
          <w:sz w:val="20"/>
          <w:szCs w:val="20"/>
          <w:lang w:val="fi-FI"/>
        </w:rPr>
        <w:t xml:space="preserve"> secara mandiri maupun klasikal.</w:t>
      </w:r>
    </w:p>
    <w:p w:rsidR="00DD5393" w:rsidRPr="00DD5393" w:rsidRDefault="00DD5393" w:rsidP="00A37F6D">
      <w:pPr>
        <w:pStyle w:val="ListParagraph"/>
        <w:spacing w:after="0" w:line="240" w:lineRule="auto"/>
        <w:ind w:left="1134" w:firstLine="284"/>
        <w:jc w:val="both"/>
        <w:rPr>
          <w:rFonts w:ascii="Arial" w:hAnsi="Arial" w:cs="Arial"/>
          <w:sz w:val="20"/>
          <w:szCs w:val="20"/>
          <w:lang w:val="fi-FI"/>
        </w:rPr>
      </w:pPr>
      <w:r w:rsidRPr="00DD5393">
        <w:rPr>
          <w:rFonts w:ascii="Arial" w:hAnsi="Arial" w:cs="Arial"/>
          <w:sz w:val="20"/>
          <w:szCs w:val="20"/>
          <w:lang w:val="fi-FI"/>
        </w:rPr>
        <w:t xml:space="preserve">Aspek daya dukung </w:t>
      </w:r>
      <w:r w:rsidRPr="00DD5393">
        <w:rPr>
          <w:rFonts w:ascii="Arial" w:hAnsi="Arial" w:cs="Arial"/>
          <w:i/>
          <w:iCs/>
          <w:sz w:val="20"/>
          <w:szCs w:val="20"/>
          <w:lang w:val="fi-FI"/>
        </w:rPr>
        <w:t>smartphone</w:t>
      </w:r>
      <w:r w:rsidRPr="00DD5393">
        <w:rPr>
          <w:rFonts w:ascii="Arial" w:hAnsi="Arial" w:cs="Arial"/>
          <w:sz w:val="20"/>
          <w:szCs w:val="20"/>
          <w:lang w:val="fi-FI"/>
        </w:rPr>
        <w:t xml:space="preserve"> dan fasilitas digital di SDN 14 Pulau Punjung dipastikan telah memenuhi kriteria kelayakan teknis yang dipersyaratkan. Kesiapan infrastruktur yang matang di lapangan menjadi modal utama dalam menciptakan pengalaman belajar berbasis teknologi visual yang interaktif. Temuan analisis ini memberikan jaminan bahwa platform </w:t>
      </w:r>
      <w:r w:rsidRPr="00DD5393">
        <w:rPr>
          <w:rFonts w:ascii="Arial" w:hAnsi="Arial" w:cs="Arial"/>
          <w:i/>
          <w:iCs/>
          <w:sz w:val="20"/>
          <w:szCs w:val="20"/>
          <w:lang w:val="fi-FI"/>
        </w:rPr>
        <w:t>Assemblr Edu</w:t>
      </w:r>
      <w:r w:rsidRPr="00DD5393">
        <w:rPr>
          <w:rFonts w:ascii="Arial" w:hAnsi="Arial" w:cs="Arial"/>
          <w:sz w:val="20"/>
          <w:szCs w:val="20"/>
          <w:lang w:val="fi-FI"/>
        </w:rPr>
        <w:t xml:space="preserve"> dapat dioperasikan kapan saja tanpa kendala sistem yang berarti.</w:t>
      </w:r>
    </w:p>
    <w:p w:rsidR="00DD5393" w:rsidRPr="00DD5393" w:rsidRDefault="00DD5393" w:rsidP="00DD5393">
      <w:pPr>
        <w:pStyle w:val="ListParagraph"/>
        <w:numPr>
          <w:ilvl w:val="0"/>
          <w:numId w:val="34"/>
        </w:numPr>
        <w:spacing w:after="0" w:line="240" w:lineRule="auto"/>
        <w:ind w:left="851"/>
        <w:jc w:val="both"/>
        <w:rPr>
          <w:rFonts w:ascii="Arial" w:hAnsi="Arial" w:cs="Arial"/>
          <w:sz w:val="20"/>
          <w:szCs w:val="20"/>
          <w:lang w:val="id"/>
        </w:rPr>
      </w:pPr>
      <w:r w:rsidRPr="00DD5393">
        <w:rPr>
          <w:rFonts w:ascii="Arial" w:hAnsi="Arial" w:cs="Arial"/>
          <w:sz w:val="20"/>
          <w:szCs w:val="20"/>
        </w:rPr>
        <w:t xml:space="preserve">Tahap </w:t>
      </w:r>
      <w:r w:rsidRPr="00DD5393">
        <w:rPr>
          <w:rFonts w:ascii="Arial" w:hAnsi="Arial" w:cs="Arial"/>
          <w:i/>
          <w:iCs/>
          <w:sz w:val="20"/>
          <w:szCs w:val="20"/>
        </w:rPr>
        <w:t>Design</w:t>
      </w:r>
      <w:r w:rsidRPr="00DD5393">
        <w:rPr>
          <w:rFonts w:ascii="Arial" w:hAnsi="Arial" w:cs="Arial"/>
          <w:sz w:val="20"/>
          <w:szCs w:val="20"/>
        </w:rPr>
        <w:t xml:space="preserve"> (Perancangan) </w:t>
      </w:r>
    </w:p>
    <w:p w:rsidR="00DD5393" w:rsidRPr="00DD5393" w:rsidRDefault="00DD5393" w:rsidP="00DD5393">
      <w:pPr>
        <w:pStyle w:val="ListParagraph"/>
        <w:spacing w:after="0" w:line="240" w:lineRule="auto"/>
        <w:ind w:left="709" w:firstLine="283"/>
        <w:jc w:val="both"/>
        <w:rPr>
          <w:rFonts w:ascii="Arial" w:hAnsi="Arial" w:cs="Arial"/>
          <w:sz w:val="20"/>
          <w:szCs w:val="20"/>
          <w:lang w:val="id"/>
        </w:rPr>
      </w:pPr>
      <w:r w:rsidRPr="00DD5393">
        <w:rPr>
          <w:rFonts w:ascii="Arial" w:hAnsi="Arial" w:cs="Arial"/>
          <w:sz w:val="20"/>
          <w:szCs w:val="20"/>
          <w:lang w:val="id"/>
        </w:rPr>
        <w:t xml:space="preserve">Tahap </w:t>
      </w:r>
      <w:r w:rsidRPr="00DD5393">
        <w:rPr>
          <w:rFonts w:ascii="Arial" w:hAnsi="Arial" w:cs="Arial"/>
          <w:i/>
          <w:iCs/>
          <w:sz w:val="20"/>
          <w:szCs w:val="20"/>
          <w:lang w:val="id"/>
        </w:rPr>
        <w:t>Design</w:t>
      </w:r>
      <w:r w:rsidRPr="00DD5393">
        <w:rPr>
          <w:rFonts w:ascii="Arial" w:hAnsi="Arial" w:cs="Arial"/>
          <w:sz w:val="20"/>
          <w:szCs w:val="20"/>
          <w:lang w:val="id"/>
        </w:rPr>
        <w:t xml:space="preserve"> (Perancangan) mentransformasikan seluruh hasil temuan analisis kebutuhan ke dalam bentuk prototipe bahan ajar digital yang mengintegrasikan materi perilaku sesuai nilai-nilai Pancasila dengan fiturnya aplikasi Assemblr Edu. Proses ini diawali dengan penyusunan struktur buku yang komprehensif, mencakup pemilihan format, penentuan jenis font ramah anak, pembuatan alur cerita berbasis karakter kontekstual, hingga penyiapan penanda (</w:t>
      </w:r>
      <w:r w:rsidRPr="00DD5393">
        <w:rPr>
          <w:rFonts w:ascii="Arial" w:hAnsi="Arial" w:cs="Arial"/>
          <w:i/>
          <w:iCs/>
          <w:sz w:val="20"/>
          <w:szCs w:val="20"/>
          <w:lang w:val="id"/>
        </w:rPr>
        <w:t>QR Code</w:t>
      </w:r>
      <w:r w:rsidRPr="00DD5393">
        <w:rPr>
          <w:rFonts w:ascii="Arial" w:hAnsi="Arial" w:cs="Arial"/>
          <w:sz w:val="20"/>
          <w:szCs w:val="20"/>
          <w:lang w:val="id"/>
        </w:rPr>
        <w:t xml:space="preserve">) untuk memicu munculnya objek tiga dimensi (3D).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{"citationItems":[{"id":"ITEM-1","itemData":{"author":[{"dropping-particle":"","family":"Asyikin","given":"Nurul","non-dropping-particle":"","parse-names":false,"suffix":""}],"id":"ITEM-1","issue":"1","issued":{"date-parts":[["2022"]]},"page":"657-665","title":"P engembangan Buku Cerita Bergambar Sebagai Sumber Belajar Pada Pembelajaran Tematik Di MIS Mutiara Sei Mencirim","type":"article-journal","volume":"6"},"uris":["http://www.mendeley.com/documents/?uuid=a7d92b22-acfb-4ac5-887b-9f7108da0680"]}],"mendeley":{"formattedCitation":"[17]","plainTextFormattedCitation":"[17]","previouslyFormattedCitation":"[17]"},"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[17]</w:t>
      </w:r>
      <w:r w:rsidRPr="00DD5393">
        <w:rPr>
          <w:rFonts w:ascii="Arial" w:hAnsi="Arial" w:cs="Arial"/>
          <w:sz w:val="20"/>
          <w:szCs w:val="20"/>
          <w:lang w:val="id"/>
        </w:rPr>
        <w:fldChar w:fldCharType="end"/>
      </w:r>
      <w:r w:rsidRPr="00DD5393">
        <w:rPr>
          <w:rFonts w:ascii="Arial" w:hAnsi="Arial" w:cs="Arial"/>
          <w:sz w:val="20"/>
          <w:szCs w:val="20"/>
          <w:lang w:val="id"/>
        </w:rPr>
        <w:t xml:space="preserve"> dalam penelitiannya menemukan bahwa standardisasi tata letak, pemilihan tipografi yang proporsional, serta keseimbangan muatan teks pada bahan ajar digital terbukti secara nyata mampu mengikat </w:t>
      </w:r>
      <w:r w:rsidRPr="00DD5393">
        <w:rPr>
          <w:rFonts w:ascii="Arial" w:hAnsi="Arial" w:cs="Arial"/>
          <w:i/>
          <w:iCs/>
          <w:sz w:val="20"/>
          <w:szCs w:val="20"/>
          <w:lang w:val="id"/>
        </w:rPr>
        <w:t>visual readability</w:t>
      </w:r>
      <w:r w:rsidRPr="00DD5393">
        <w:rPr>
          <w:rFonts w:ascii="Arial" w:hAnsi="Arial" w:cs="Arial"/>
          <w:sz w:val="20"/>
          <w:szCs w:val="20"/>
          <w:lang w:val="id"/>
        </w:rPr>
        <w:t xml:space="preserve"> dan mempertahankan fokus membaca murid usia sekolah dasar. Perancangan yang matang pada aspek visual ini diposisikan sebagai fondasi utama penentu kualitas produk sebelum melangkah ke tahap pengujian ahli.</w:t>
      </w:r>
    </w:p>
    <w:p w:rsidR="00DD5393" w:rsidRPr="00DD5393" w:rsidRDefault="00DD5393" w:rsidP="00DD5393">
      <w:pPr>
        <w:pStyle w:val="ListParagraph"/>
        <w:spacing w:after="0" w:line="240" w:lineRule="auto"/>
        <w:ind w:left="709" w:firstLine="283"/>
        <w:jc w:val="both"/>
        <w:rPr>
          <w:rFonts w:ascii="Arial" w:hAnsi="Arial" w:cs="Arial"/>
          <w:sz w:val="20"/>
          <w:szCs w:val="20"/>
          <w:lang w:val="id"/>
        </w:rPr>
      </w:pPr>
      <w:r w:rsidRPr="00DD5393">
        <w:rPr>
          <w:rFonts w:ascii="Arial" w:hAnsi="Arial" w:cs="Arial"/>
          <w:sz w:val="20"/>
          <w:szCs w:val="20"/>
          <w:lang w:val="id"/>
        </w:rPr>
        <w:t xml:space="preserve">Pelaksanaan perancangan dilanjutkan dengan penyusunan alur cerita yang menempatkan tokoh anak sebagai pemeran utama guna merepresentasikan contoh perilaku Pancasila dalam kehidupan sehari-hari secara konkret. Setiap bab dilengkapi dengan ilustrasi latar belakang yang relevan dan kurasi aset visual 3D dari pustaka </w:t>
      </w:r>
      <w:r w:rsidRPr="00DD5393">
        <w:rPr>
          <w:rFonts w:ascii="Arial" w:hAnsi="Arial" w:cs="Arial"/>
          <w:i/>
          <w:iCs/>
          <w:sz w:val="20"/>
          <w:szCs w:val="20"/>
          <w:lang w:val="id"/>
        </w:rPr>
        <w:t>Assemblr Edu</w:t>
      </w:r>
      <w:r w:rsidRPr="00DD5393">
        <w:rPr>
          <w:rFonts w:ascii="Arial" w:hAnsi="Arial" w:cs="Arial"/>
          <w:sz w:val="20"/>
          <w:szCs w:val="20"/>
          <w:lang w:val="id"/>
        </w:rPr>
        <w:t xml:space="preserve"> agar bentuk proyeksi digital yang dihasilkan akurat saat menjelaskan konsep gotong royong maupun toleransi.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{"citationItems":[{"id":"ITEM-1","itemData":{"abstract":"Penelitian ini bertujuan untuk mengembangkan bahan ajar Benda di Sekitarku pada pembelajaran Tematik di MIS Islamiyah Kota Palangka Raya dengan menggunakan model pengembangan 4D (Define, Design, Develop, Disseminate). Penelitian dilatarbelakangi oleh penggunaan bahan ajar sebelumnya berupa lembar kerja sederhana yang belum sepenuhnya memenuhi kebutuhan siswa dalam kegiatan pembelajaran. Metode pengumpulan data dilakukan melalui observasi, wawancara, telaah dokumen, validasi ahli, serta uji coba terbatas. Hasil penelitian menunjukkan bahwa pada tahap define ditemukan kebutuhan akan bahan ajar yang lebih menarik, kontekstual, dan sesuai karakteristik siswa. Tahap design menghasilkan rancangan bahan ajar dengan tampilan visual yang lebih komunikatif dan aktivitas belajar yang variatif. Pada tahap develop, hasil validasi ahli materi dan ahli media menunjukkan bahwa bahan ajar termasuk dalam kategori layak dengan beberapa perbaikan minor. Uji coba terbatas menunjukkan bahwa siswa memberikan respons positif terhadap kemenarikan, kemudahan, dan kejelasan isi bahan ajar. Tahap disseminate juga menunjukkan bahwa guru menilai bahan ajar mudah digunakan dan relevan untuk pembelajaran. Dengan demikian, bahan ajar yang dikembangkan dinyatakan layak dan dapat digunakan untuk meningkatkan efektivitas pembelajaran Tematik pada materi Benda di Sekitarku.","author":[{"dropping-particle":"","family":"Syabrina","given":"Muhammad","non-dropping-particle":"","parse-names":false,"suffix":""},{"dropping-particle":"","family":"Sulistyowati","given":"","non-dropping-particle":"","parse-names":false,"suffix":""},{"dropping-particle":"","family":"Yuliani","given":"","non-dropping-particle":"","parse-names":false,"suffix":""},{"dropping-particle":"","family":"Zaryanisa","given":"Adinda","non-dropping-particle":"","parse-names":false,"suffix":""}],"container-title":"Ilmiah Pendidikan Dasar","id":"ITEM-1","issued":{"date-parts":[["2025"]]},"title":"PENGEMBANGAN BAHAN AJAR BENDA DISEKITARKU PADA MATA PELAJARAN TEMATIK DI MIS ISLAMIYAH KOTA PALANGKA RAYA","type":"article-journal","volume":"10"},"uris":["http://www.mendeley.com/documents/?uuid=7c5dc5bf-d7fa-42ef-8649-8cf719498a54"]}],"mendeley":{"formattedCitation":"[14]","plainTextFormattedCitation":"[14]","previouslyFormattedCitation":"[14]"},"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[14]</w:t>
      </w:r>
      <w:r w:rsidRPr="00DD5393">
        <w:rPr>
          <w:rFonts w:ascii="Arial" w:hAnsi="Arial" w:cs="Arial"/>
          <w:sz w:val="20"/>
          <w:szCs w:val="20"/>
          <w:lang w:val="id"/>
        </w:rPr>
        <w:fldChar w:fldCharType="end"/>
      </w:r>
      <w:r w:rsidRPr="00DD5393">
        <w:rPr>
          <w:rFonts w:ascii="Arial" w:hAnsi="Arial" w:cs="Arial"/>
          <w:sz w:val="20"/>
          <w:szCs w:val="20"/>
          <w:lang w:val="id"/>
        </w:rPr>
        <w:t xml:space="preserve"> menyimpulkan dalam hasil studinya bahwa perancangan produk yang sukses wajib menghasilkan visualisasi komunikatif dan variasi </w:t>
      </w:r>
      <w:r w:rsidRPr="00DD5393">
        <w:rPr>
          <w:rFonts w:ascii="Arial" w:hAnsi="Arial" w:cs="Arial"/>
          <w:sz w:val="20"/>
          <w:szCs w:val="20"/>
          <w:lang w:val="id"/>
        </w:rPr>
        <w:lastRenderedPageBreak/>
        <w:t>aktivitas instruksional yang adaptif terhadap karakteristik psikologis murid. Kesamaan fokus perancangan ini mempertegas bahwa visualisasi yang kontekstual mempermudah murid menjembatani konsep abstrak menjadi pemahaman yang nyata.</w:t>
      </w:r>
    </w:p>
    <w:p w:rsidR="00DD5393" w:rsidRDefault="00DD5393" w:rsidP="00DD5393">
      <w:pPr>
        <w:pStyle w:val="ListParagraph"/>
        <w:spacing w:after="0" w:line="240" w:lineRule="auto"/>
        <w:ind w:left="709" w:firstLine="283"/>
        <w:jc w:val="both"/>
        <w:rPr>
          <w:rFonts w:ascii="Arial" w:hAnsi="Arial" w:cs="Arial"/>
          <w:sz w:val="20"/>
          <w:szCs w:val="20"/>
          <w:lang w:val="id"/>
        </w:rPr>
      </w:pPr>
      <w:r w:rsidRPr="00DD5393">
        <w:rPr>
          <w:rFonts w:ascii="Arial" w:hAnsi="Arial" w:cs="Arial"/>
          <w:sz w:val="20"/>
          <w:szCs w:val="20"/>
          <w:lang w:val="id"/>
        </w:rPr>
        <w:t>Visualisasi digital dan tata letak yang ramah anak memegang peranan krusial dalam membangun struktur bahan ajar yang berkualitas tinggi. Integrasi antara materi Pendidikan Pancasila, komponen literasi kewargaan, dan kesiapan penanda (</w:t>
      </w:r>
      <w:r w:rsidRPr="00DD5393">
        <w:rPr>
          <w:rFonts w:ascii="Arial" w:hAnsi="Arial" w:cs="Arial"/>
          <w:i/>
          <w:iCs/>
          <w:sz w:val="20"/>
          <w:szCs w:val="20"/>
          <w:lang w:val="id"/>
        </w:rPr>
        <w:t>QR Code</w:t>
      </w:r>
      <w:r w:rsidRPr="00DD5393">
        <w:rPr>
          <w:rFonts w:ascii="Arial" w:hAnsi="Arial" w:cs="Arial"/>
          <w:sz w:val="20"/>
          <w:szCs w:val="20"/>
          <w:lang w:val="id"/>
        </w:rPr>
        <w:t xml:space="preserve">) berhasil mewujudkan prototipe </w:t>
      </w:r>
      <w:r w:rsidRPr="00DD5393">
        <w:rPr>
          <w:rFonts w:ascii="Arial" w:hAnsi="Arial" w:cs="Arial"/>
          <w:i/>
          <w:iCs/>
          <w:sz w:val="20"/>
          <w:szCs w:val="20"/>
          <w:lang w:val="id"/>
        </w:rPr>
        <w:t>AR Book</w:t>
      </w:r>
      <w:r w:rsidRPr="00DD5393">
        <w:rPr>
          <w:rFonts w:ascii="Arial" w:hAnsi="Arial" w:cs="Arial"/>
          <w:sz w:val="20"/>
          <w:szCs w:val="20"/>
          <w:lang w:val="id"/>
        </w:rPr>
        <w:t xml:space="preserve"> yang siap diproduksi secara massal. Perancangan yang dilakukan secara terstruktur ini memastikan produk yang dikembangkan memiliki kesiapan teknis optimal untuk diuji kelayakan teoretisnya pada tahap pengembangan.</w:t>
      </w:r>
    </w:p>
    <w:p w:rsidR="00687AE8" w:rsidRPr="00DD5393" w:rsidRDefault="00687AE8" w:rsidP="00DD5393">
      <w:pPr>
        <w:pStyle w:val="ListParagraph"/>
        <w:spacing w:after="0" w:line="240" w:lineRule="auto"/>
        <w:ind w:left="709" w:firstLine="283"/>
        <w:jc w:val="both"/>
        <w:rPr>
          <w:rFonts w:ascii="Arial" w:hAnsi="Arial" w:cs="Arial"/>
          <w:sz w:val="20"/>
          <w:szCs w:val="20"/>
          <w:lang w:val="id"/>
        </w:rPr>
      </w:pPr>
    </w:p>
    <w:p w:rsidR="00DD5393" w:rsidRPr="00DD5393" w:rsidRDefault="00DD5393" w:rsidP="00DD5393">
      <w:pPr>
        <w:pStyle w:val="ListParagraph"/>
        <w:numPr>
          <w:ilvl w:val="0"/>
          <w:numId w:val="31"/>
        </w:numPr>
        <w:spacing w:after="160" w:line="240" w:lineRule="auto"/>
        <w:ind w:left="426"/>
        <w:jc w:val="both"/>
        <w:rPr>
          <w:rFonts w:ascii="Arial" w:hAnsi="Arial" w:cs="Arial"/>
          <w:b/>
          <w:bCs/>
          <w:sz w:val="20"/>
          <w:szCs w:val="20"/>
          <w:lang w:val="id"/>
        </w:rPr>
      </w:pPr>
      <w:r w:rsidRPr="00DD5393">
        <w:rPr>
          <w:rFonts w:ascii="Arial" w:hAnsi="Arial" w:cs="Arial"/>
          <w:b/>
          <w:bCs/>
          <w:sz w:val="20"/>
          <w:szCs w:val="20"/>
          <w:lang w:val="id"/>
        </w:rPr>
        <w:t xml:space="preserve">Validitas Bahan Ajar </w:t>
      </w:r>
      <w:r w:rsidRPr="00DD5393">
        <w:rPr>
          <w:rFonts w:ascii="Arial" w:hAnsi="Arial" w:cs="Arial"/>
          <w:b/>
          <w:bCs/>
          <w:i/>
          <w:iCs/>
          <w:sz w:val="20"/>
          <w:szCs w:val="20"/>
          <w:lang w:val="id"/>
        </w:rPr>
        <w:t>AR Book Assemblr</w:t>
      </w:r>
      <w:r w:rsidRPr="00DD5393">
        <w:rPr>
          <w:rFonts w:ascii="Arial" w:hAnsi="Arial" w:cs="Arial"/>
          <w:b/>
          <w:bCs/>
          <w:sz w:val="20"/>
          <w:szCs w:val="20"/>
          <w:lang w:val="id"/>
        </w:rPr>
        <w:t xml:space="preserve"> Berbasis Literasi Kewargaan.</w:t>
      </w:r>
    </w:p>
    <w:p w:rsidR="00DD5393" w:rsidRPr="00DD5393" w:rsidRDefault="00DD5393" w:rsidP="00DD5393">
      <w:pPr>
        <w:pStyle w:val="ListParagraph"/>
        <w:numPr>
          <w:ilvl w:val="0"/>
          <w:numId w:val="39"/>
        </w:numPr>
        <w:spacing w:after="0" w:line="240" w:lineRule="auto"/>
        <w:ind w:left="851"/>
        <w:jc w:val="both"/>
        <w:rPr>
          <w:rFonts w:ascii="Arial" w:hAnsi="Arial" w:cs="Arial"/>
          <w:b/>
          <w:bCs/>
          <w:sz w:val="20"/>
          <w:szCs w:val="20"/>
          <w:lang w:val="id"/>
        </w:rPr>
      </w:pPr>
      <w:r w:rsidRPr="00DD5393">
        <w:rPr>
          <w:rFonts w:ascii="Arial" w:hAnsi="Arial" w:cs="Arial"/>
          <w:sz w:val="20"/>
          <w:szCs w:val="20"/>
          <w:lang w:val="id"/>
        </w:rPr>
        <w:t xml:space="preserve">Tahap </w:t>
      </w:r>
      <w:r w:rsidRPr="00DD5393">
        <w:rPr>
          <w:rFonts w:ascii="Arial" w:hAnsi="Arial" w:cs="Arial"/>
          <w:i/>
          <w:iCs/>
          <w:sz w:val="20"/>
          <w:szCs w:val="20"/>
          <w:lang w:val="id"/>
        </w:rPr>
        <w:t>Development</w:t>
      </w:r>
    </w:p>
    <w:p w:rsidR="00DD5393" w:rsidRPr="00DD5393" w:rsidRDefault="00DD5393" w:rsidP="00DD5393">
      <w:pPr>
        <w:pStyle w:val="ListParagraph"/>
        <w:spacing w:after="0" w:line="240" w:lineRule="auto"/>
        <w:ind w:left="709" w:firstLine="283"/>
        <w:jc w:val="both"/>
        <w:rPr>
          <w:rFonts w:ascii="Arial" w:hAnsi="Arial" w:cs="Arial"/>
          <w:sz w:val="20"/>
          <w:szCs w:val="20"/>
          <w:lang w:val="fi-FI"/>
        </w:rPr>
      </w:pPr>
      <w:r w:rsidRPr="00DD5393">
        <w:rPr>
          <w:rFonts w:ascii="Arial" w:hAnsi="Arial" w:cs="Arial"/>
          <w:sz w:val="20"/>
          <w:szCs w:val="20"/>
          <w:lang w:val="id"/>
        </w:rPr>
        <w:t xml:space="preserve">Tahap </w:t>
      </w:r>
      <w:r w:rsidRPr="00DD5393">
        <w:rPr>
          <w:rFonts w:ascii="Arial" w:hAnsi="Arial" w:cs="Arial"/>
          <w:i/>
          <w:iCs/>
          <w:sz w:val="20"/>
          <w:szCs w:val="20"/>
          <w:lang w:val="id"/>
        </w:rPr>
        <w:t xml:space="preserve">development </w:t>
      </w:r>
      <w:r w:rsidRPr="00DD5393">
        <w:rPr>
          <w:rFonts w:ascii="Arial" w:hAnsi="Arial" w:cs="Arial"/>
          <w:sz w:val="20"/>
          <w:szCs w:val="20"/>
          <w:lang w:val="id"/>
        </w:rPr>
        <w:t xml:space="preserve">atau pengembangan difokuskan untuk menguji kelayakan teoretis </w:t>
      </w:r>
      <w:r w:rsidRPr="00DD5393">
        <w:rPr>
          <w:rFonts w:ascii="Arial" w:hAnsi="Arial" w:cs="Arial"/>
          <w:i/>
          <w:iCs/>
          <w:sz w:val="20"/>
          <w:szCs w:val="20"/>
          <w:lang w:val="id"/>
        </w:rPr>
        <w:t>AR Book</w:t>
      </w:r>
      <w:r w:rsidRPr="00DD5393">
        <w:rPr>
          <w:rFonts w:ascii="Arial" w:hAnsi="Arial" w:cs="Arial"/>
          <w:sz w:val="20"/>
          <w:szCs w:val="20"/>
          <w:lang w:val="id"/>
        </w:rPr>
        <w:t xml:space="preserve"> melalui serangkaian penilaian komprehensif yang melibatkan 15 orang ahli (</w:t>
      </w:r>
      <w:r w:rsidRPr="00DD5393">
        <w:rPr>
          <w:rFonts w:ascii="Arial" w:hAnsi="Arial" w:cs="Arial"/>
          <w:i/>
          <w:iCs/>
          <w:sz w:val="20"/>
          <w:szCs w:val="20"/>
          <w:lang w:val="id"/>
        </w:rPr>
        <w:t>validator</w:t>
      </w:r>
      <w:r w:rsidRPr="00DD5393">
        <w:rPr>
          <w:rFonts w:ascii="Arial" w:hAnsi="Arial" w:cs="Arial"/>
          <w:sz w:val="20"/>
          <w:szCs w:val="20"/>
          <w:lang w:val="id"/>
        </w:rPr>
        <w:t xml:space="preserve">). Hasil akumulasi uji validitas menunjukkan persentase yang sangat tinggi pada setiap aspek, yaitu validitas isi sebesar 86,11%, validitas bahasa sebesar 82,40%, validitas kegrafikaan sebesar 89,59%, validitas modul ajar sebesar 85,37%, serta validitas butir soal sebesar 85%.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{"citationItems":[{"id":"ITEM-1","itemData":{"abstract":"Tujuan untuk menghasilkan bahan ajar pocket book pembelajaran IPAS yang valid, praktis dan efektif. Jenis penelitian yang digunakan adalah Research and Development dengan model 4D yang terdiri dari: 1) Define, merupakan langkah awal yang dilakukan peneliti yaitu analisis kebutuhan, analisis kurikulum dan analisis peserta didik. 2) Design, peneliti mulai merancang, mendesain dan memilih tampilan bahan ajar pocket book pembelajaran IPAS. 3) Development, yaitu validasi produk yang telah dikembangkan.4) Dissemination, yaitu penyebaran produk bahan ajar pocket book pembelajaran IPAS. Teknik pengumpulan data berupa angket untuk mengetatahui kevalidan dan kepraktisan media, yaitu angket validasi, angket respon peserta didik dan angket respon pendidik. Hasil penelitian menunjukkan nilai presentase validasi media sebesar 93%, validasi materi 92,5% dan validasi bahasa sebesar 92% dengan kategori sangat valid, hasil angket respon pendidik sebesar 93,3%, angket respon peserta didik uji coba terbatas 93,1% dengan kriteria sangat praktis dan hasil uji praktikalitas peserta didik dan pendidik mendapat nilai 92,3% dengan kriteria sangat praktis.","author":[{"dropping-particle":"","family":"Furwasih","given":"Ella","non-dropping-particle":"","parse-names":false,"suffix":""},{"dropping-particle":"","family":"Oktavia","given":"Maharani","non-dropping-particle":"","parse-names":false,"suffix":""},{"dropping-particle":"","family":"Ayurachmawati","given":"Puji","non-dropping-particle":"","parse-names":false,"suffix":""}],"container-title":"Ilmiah Pendidikan Dasar","id":"ITEM-1","issue":"September","issued":{"date-parts":[["2025"]]},"title":"PENGEMBANGAN BAHAN AJAR POCKET BOOK PADA MATA PELAJARAN IPAS DI KELAS IV SEKOLAH DASAR","type":"article-journal","volume":"10"},"uris":["http://www.mendeley.com/documents/?uuid=b325cee1-3804-4eec-9278-09bb111540ed"]}],"mendeley":{"formattedCitation":"[18]","plainTextFormattedCitation":"[18]","previouslyFormattedCitation":"[18]"},"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[18]</w:t>
      </w:r>
      <w:r w:rsidRPr="00DD5393">
        <w:rPr>
          <w:rFonts w:ascii="Arial" w:hAnsi="Arial" w:cs="Arial"/>
          <w:sz w:val="20"/>
          <w:szCs w:val="20"/>
          <w:lang w:val="id"/>
        </w:rPr>
        <w:fldChar w:fldCharType="end"/>
      </w:r>
      <w:r w:rsidRPr="00DD5393">
        <w:rPr>
          <w:rFonts w:ascii="Arial" w:hAnsi="Arial" w:cs="Arial"/>
          <w:sz w:val="20"/>
          <w:szCs w:val="20"/>
          <w:lang w:val="id"/>
        </w:rPr>
        <w:t xml:space="preserve">) menyimpulkan dalam penelitiannya bahwa implementasi model pengembangan 4D secara prosedural sangat konsisten dalam melahirkan produk bahan ajar yang valid serta layak dari segi media, materi, maupun kebahasaan untuk diterapkan di sekolah dasar. </w:t>
      </w:r>
      <w:r w:rsidRPr="00DD5393">
        <w:rPr>
          <w:rFonts w:ascii="Arial" w:hAnsi="Arial" w:cs="Arial"/>
          <w:sz w:val="20"/>
          <w:szCs w:val="20"/>
          <w:lang w:val="fi-FI"/>
        </w:rPr>
        <w:t>Seluruh aspek pengujian secara konsisten menempatkan produk pendamping ini pada predikat "Sangat Valid".</w:t>
      </w:r>
    </w:p>
    <w:p w:rsidR="00DD5393" w:rsidRPr="00DD5393" w:rsidRDefault="00DD5393" w:rsidP="00DD5393">
      <w:pPr>
        <w:pStyle w:val="ListParagraph"/>
        <w:spacing w:after="0" w:line="240" w:lineRule="auto"/>
        <w:ind w:left="709" w:firstLine="283"/>
        <w:jc w:val="both"/>
        <w:rPr>
          <w:rFonts w:ascii="Arial" w:hAnsi="Arial" w:cs="Arial"/>
          <w:sz w:val="20"/>
          <w:szCs w:val="20"/>
          <w:lang w:val="fi-FI"/>
        </w:rPr>
      </w:pPr>
      <w:r w:rsidRPr="00DD5393">
        <w:rPr>
          <w:rFonts w:ascii="Arial" w:hAnsi="Arial" w:cs="Arial"/>
          <w:sz w:val="20"/>
          <w:szCs w:val="20"/>
          <w:lang w:val="fi-FI"/>
        </w:rPr>
        <w:t xml:space="preserve">Proses standardisasi visual dan penyempurnaan kualitas produk tetap dilakukan peneliti dengan menindaklanjuti beberapa saran perbaikan dari para ahli meskipun skor akumulasi telah dinyatakan sangat layak. Revisi difokuskan pada perapian konsistensi font, penyelarasan perataan teks, desain ulang halaman petunjuk, melengkapi bagian TP pada modul ajar, hingga menambah variasi bentuk visual pada butir soal. </w:t>
      </w:r>
      <w:r w:rsidRPr="00DD5393">
        <w:rPr>
          <w:rFonts w:ascii="Arial" w:hAnsi="Arial" w:cs="Arial"/>
          <w:sz w:val="20"/>
          <w:szCs w:val="20"/>
          <w:lang w:val="fi-FI"/>
        </w:rPr>
        <w:fldChar w:fldCharType="begin" w:fldLock="1"/>
      </w:r>
      <w:r w:rsidR="00A37F6D">
        <w:rPr>
          <w:rFonts w:ascii="Arial" w:hAnsi="Arial" w:cs="Arial"/>
          <w:sz w:val="20"/>
          <w:szCs w:val="20"/>
          <w:lang w:val="fi-FI"/>
        </w:rPr>
        <w:instrText>ADDIN CSL_CITATION {"citationItems":[{"id":"ITEM-1","itemData":{"author":[{"dropping-particle":"","family":"Salimi","given":"Asmayani","non-dropping-particle":"","parse-names":false,"suffix":""},{"dropping-particle":"","family":"Pranata","given":"Rio","non-dropping-particle":"","parse-names":false,"suffix":""}],"id":"ITEM-1","issue":"September","issued":{"date-parts":[["2025"]]},"title":"PENGEMBANGAN BUKU TEKS PENDAMPING LITERASI BUDAYA DAN KEWARGAAN DALAM MATA PELAJARAN PENDIDIKAN PANCASILA DI SD","type":"article-journal","volume":"10"},"uris":["http://www.mendeley.com/documents/?uuid=7e342466-890e-4165-a2c5-4425ed53f9b3"]}],"mendeley":{"formattedCitation":"[19]","plainTextFormattedCitation":"[19]","previouslyFormattedCitation":"[19]"},"properties":{"noteIndex":0},"schema":"https://github.com/citation-style-language/schema/raw/master/csl-citation.json"}</w:instrText>
      </w:r>
      <w:r w:rsidRPr="00DD5393">
        <w:rPr>
          <w:rFonts w:ascii="Arial" w:hAnsi="Arial" w:cs="Arial"/>
          <w:sz w:val="20"/>
          <w:szCs w:val="20"/>
          <w:lang w:val="fi-FI"/>
        </w:rPr>
        <w:fldChar w:fldCharType="separate"/>
      </w:r>
      <w:r w:rsidR="00A37F6D" w:rsidRPr="00A37F6D">
        <w:rPr>
          <w:rFonts w:ascii="Arial" w:hAnsi="Arial" w:cs="Arial"/>
          <w:noProof/>
          <w:sz w:val="20"/>
          <w:szCs w:val="20"/>
          <w:lang w:val="fi-FI"/>
        </w:rPr>
        <w:t>[19]</w:t>
      </w:r>
      <w:r w:rsidRPr="00DD5393">
        <w:rPr>
          <w:rFonts w:ascii="Arial" w:hAnsi="Arial" w:cs="Arial"/>
          <w:sz w:val="20"/>
          <w:szCs w:val="20"/>
          <w:lang w:val="fi-FI"/>
        </w:rPr>
        <w:fldChar w:fldCharType="end"/>
      </w:r>
      <w:r w:rsidRPr="00DD5393">
        <w:rPr>
          <w:rFonts w:ascii="Arial" w:hAnsi="Arial" w:cs="Arial"/>
          <w:sz w:val="20"/>
          <w:szCs w:val="20"/>
          <w:lang w:val="fi-FI"/>
        </w:rPr>
        <w:t xml:space="preserve"> membuktikan dalam temuannya bahwa pelibatan ahli materi, ahli bahasa, dan ahli penyajian secara sistematis mampu memberikan dasar kelayakan objektif yang menjamin produk aman serta relevan untuk digunakan oleh guru dan murid dalam skala luas. Langkah penyempurnaan ini memastikan keabsahan teoretis produk sebelum memasuki uji coba lapangan.</w:t>
      </w:r>
    </w:p>
    <w:p w:rsidR="00D96DF5" w:rsidRDefault="00DD5393" w:rsidP="00A37F6D">
      <w:pPr>
        <w:pStyle w:val="ListParagraph"/>
        <w:spacing w:after="0" w:line="240" w:lineRule="auto"/>
        <w:ind w:left="709" w:firstLine="283"/>
        <w:jc w:val="both"/>
        <w:rPr>
          <w:rFonts w:ascii="Arial" w:hAnsi="Arial" w:cs="Arial"/>
          <w:sz w:val="20"/>
          <w:szCs w:val="20"/>
          <w:lang w:val="id"/>
        </w:rPr>
      </w:pPr>
      <w:r w:rsidRPr="00DD5393">
        <w:rPr>
          <w:rFonts w:ascii="Arial" w:hAnsi="Arial" w:cs="Arial"/>
          <w:sz w:val="20"/>
          <w:szCs w:val="20"/>
          <w:lang w:val="fi-FI"/>
        </w:rPr>
        <w:t xml:space="preserve">Pengujian berlapis dari para ahli menjamin bahwa konten, bahasa, grafis, modul, dan instrumen soal telah memenuhi standar kualitas ilmiah terkini. Akumulasi data empiris ini memosisikan bahan ajar </w:t>
      </w:r>
      <w:r w:rsidRPr="00DD5393">
        <w:rPr>
          <w:rFonts w:ascii="Arial" w:hAnsi="Arial" w:cs="Arial"/>
          <w:i/>
          <w:iCs/>
          <w:sz w:val="20"/>
          <w:szCs w:val="20"/>
          <w:lang w:val="fi-FI"/>
        </w:rPr>
        <w:t>AR Book</w:t>
      </w:r>
      <w:r w:rsidRPr="00DD5393">
        <w:rPr>
          <w:rFonts w:ascii="Arial" w:hAnsi="Arial" w:cs="Arial"/>
          <w:sz w:val="20"/>
          <w:szCs w:val="20"/>
          <w:lang w:val="fi-FI"/>
        </w:rPr>
        <w:t xml:space="preserve"> Pendidikan Pancasila pada tingkat keabsahan teoretis yang kuat dengan predikat sangat valid. Produk yang telah direvisi berdasarkan saran para ahli tersebut dinyatakan siap diimplementasikan ke tahap uji coba lapangan demi mengukur kadar praktikalitas dan efektivitasnya</w:t>
      </w:r>
      <w:r w:rsidRPr="00DD5393">
        <w:rPr>
          <w:rFonts w:ascii="Arial" w:hAnsi="Arial" w:cs="Arial"/>
          <w:sz w:val="20"/>
          <w:szCs w:val="20"/>
          <w:lang w:val="id"/>
        </w:rPr>
        <w:t>.</w:t>
      </w:r>
    </w:p>
    <w:p w:rsidR="00687AE8" w:rsidRPr="00DD5393" w:rsidRDefault="00687AE8" w:rsidP="00A37F6D">
      <w:pPr>
        <w:pStyle w:val="ListParagraph"/>
        <w:spacing w:after="0" w:line="240" w:lineRule="auto"/>
        <w:ind w:left="709" w:firstLine="283"/>
        <w:jc w:val="both"/>
        <w:rPr>
          <w:rFonts w:ascii="Arial" w:hAnsi="Arial" w:cs="Arial"/>
          <w:sz w:val="20"/>
          <w:szCs w:val="20"/>
          <w:lang w:val="id"/>
        </w:rPr>
      </w:pPr>
    </w:p>
    <w:p w:rsidR="00DD5393" w:rsidRPr="00DD5393" w:rsidRDefault="00DD5393" w:rsidP="00DD5393">
      <w:pPr>
        <w:pStyle w:val="ListParagraph"/>
        <w:numPr>
          <w:ilvl w:val="0"/>
          <w:numId w:val="31"/>
        </w:numPr>
        <w:spacing w:after="160" w:line="240" w:lineRule="auto"/>
        <w:ind w:left="426"/>
        <w:jc w:val="both"/>
        <w:rPr>
          <w:rFonts w:ascii="Arial" w:hAnsi="Arial" w:cs="Arial"/>
          <w:b/>
          <w:bCs/>
          <w:sz w:val="20"/>
          <w:szCs w:val="20"/>
          <w:lang w:val="id"/>
        </w:rPr>
      </w:pPr>
      <w:r w:rsidRPr="00DD5393">
        <w:rPr>
          <w:rFonts w:ascii="Arial" w:hAnsi="Arial" w:cs="Arial"/>
          <w:b/>
          <w:bCs/>
          <w:sz w:val="20"/>
          <w:szCs w:val="20"/>
          <w:lang w:val="id"/>
        </w:rPr>
        <w:t xml:space="preserve">Praktikalitas Bahan Ajar </w:t>
      </w:r>
      <w:r w:rsidRPr="00DD5393">
        <w:rPr>
          <w:rFonts w:ascii="Arial" w:hAnsi="Arial" w:cs="Arial"/>
          <w:b/>
          <w:bCs/>
          <w:i/>
          <w:iCs/>
          <w:sz w:val="20"/>
          <w:szCs w:val="20"/>
          <w:lang w:val="id"/>
        </w:rPr>
        <w:t>AR Book Assemblr</w:t>
      </w:r>
      <w:r w:rsidRPr="00DD5393">
        <w:rPr>
          <w:rFonts w:ascii="Arial" w:hAnsi="Arial" w:cs="Arial"/>
          <w:b/>
          <w:bCs/>
          <w:sz w:val="20"/>
          <w:szCs w:val="20"/>
          <w:lang w:val="id"/>
        </w:rPr>
        <w:t xml:space="preserve"> Berbasis Literasi Kewargaan.</w:t>
      </w:r>
    </w:p>
    <w:p w:rsidR="00DD5393" w:rsidRPr="00DD5393" w:rsidRDefault="00DD5393" w:rsidP="00DD5393">
      <w:pPr>
        <w:pStyle w:val="ListParagraph"/>
        <w:spacing w:line="240" w:lineRule="auto"/>
        <w:ind w:left="426" w:firstLine="283"/>
        <w:jc w:val="both"/>
        <w:rPr>
          <w:rFonts w:ascii="Arial" w:hAnsi="Arial" w:cs="Arial"/>
          <w:sz w:val="20"/>
          <w:szCs w:val="20"/>
          <w:lang w:val="id"/>
        </w:rPr>
      </w:pPr>
      <w:r w:rsidRPr="00DD5393">
        <w:rPr>
          <w:rFonts w:ascii="Arial" w:hAnsi="Arial" w:cs="Arial"/>
          <w:sz w:val="20"/>
          <w:szCs w:val="20"/>
          <w:lang w:val="id"/>
        </w:rPr>
        <w:t xml:space="preserve">Uji praktikalitas dilakukan guna mengukur tingkat kemudahan, kemanfaatan, dan keterlaksanaan bahan ajar </w:t>
      </w:r>
      <w:r w:rsidRPr="00DD5393">
        <w:rPr>
          <w:rFonts w:ascii="Arial" w:hAnsi="Arial" w:cs="Arial"/>
          <w:i/>
          <w:iCs/>
          <w:sz w:val="20"/>
          <w:szCs w:val="20"/>
          <w:lang w:val="id"/>
        </w:rPr>
        <w:t>AR Book</w:t>
      </w:r>
      <w:r w:rsidRPr="00DD5393">
        <w:rPr>
          <w:rFonts w:ascii="Arial" w:hAnsi="Arial" w:cs="Arial"/>
          <w:sz w:val="20"/>
          <w:szCs w:val="20"/>
          <w:lang w:val="id"/>
        </w:rPr>
        <w:t xml:space="preserve"> Assemblr saat dioperasikan oleh guru dan murid dalam pembelajaran Pendidikan Pancasila kelas V. Data empiris mencatat terjadinya tren peningkatan keterlaksanaan modul ajar yang konsisten, yaitu dari 87% pada pertemuan pertama melonjak hingga 92% pada pertemuan ketiga, dengan rata-rata keseluruhan mencapai 88% (Sangat Praktis).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{"citationItems":[{"id":"ITEM-1","itemData":{"abstract":"Pengembangan Bahan Ajar Augmented Reality Dengan Aplikasi Assemblr Edu Pada Materi Kekayaan Budaya Indonesia. Tujuan penelitian ini adalah untuk mengembangkan, menguji kelayakan, dan menguji keefektifan produk bahan ajar Augmented Reality menggunakan aplikasi Assemblr pada materi Kekayaan Budaya Indonesia untuk peserta didik kelas IV SDN Bubulak 1 Kota Bogor. Penelitian ini menggunakan metode Research and Development (R&amp;D) dengan model pengembangan ADDIE (Analysis, Design, Development, Implementation, Evaluation). Subjek penelitian ini yaitu peserta didik kelas IV SDN Bubulak 1 Kota Bogor yang terdiri dari 24 peserta didik pada semester genap tahun pelajaran 2024/2025. Bahan ajar Augmented Reality dengan aplikasi Assemblr pada materi Kekayaan Budaya Indonesia telah dikembangkan dan diuji melalui validasi para ahli. Adapun para validator ahli yang terlibat adalah ahli materi, ahli bahasa, dan ahli media. Berdasarkan penilaian dari para pakar dihasilkan kriteria “Sangat Layak”. Berdasarkan hasil penelitian dapat disimpulkan bahwa bahan ajar Augmented Reality dengan aplikasi Assemblr pada materi kekayaan budaya Indonesia sangat layak digunakan dalam proses kegiatan pembelajaran dan sangat efektif untuk meningkatkan hasil belajar peserta didik","author":[{"dropping-particle":"","family":"Oktapiani","given":"Alvi","non-dropping-particle":"","parse-names":false,"suffix":""}],"container-title":"Arus Jurnal Psikologi dan Pendidikan","id":"ITEM-1","issued":{"date-parts":[["2025"]]},"title":"Arus Jurnal Psikologi dan Pendidikan ( AJPP ) Pengembangan Bahan Ajar Augmented Reality dengan Aplikasi Assemblr Edu pada Topik Kekayaan Budaya Indonesia di Kelas IV Sekolah Dasar","type":"article-journal","volume":"4 No.2"},"uris":["http://www.mendeley.com/documents/?uuid=2c23f168-dc0d-4607-8d84-bb24ceb419d7"]}],"mendeley":{"formattedCitation":"[20]","plainTextFormattedCitation":"[20]","previouslyFormattedCitation":"[20]"},"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[20]</w:t>
      </w:r>
      <w:r w:rsidRPr="00DD5393">
        <w:rPr>
          <w:rFonts w:ascii="Arial" w:hAnsi="Arial" w:cs="Arial"/>
          <w:sz w:val="20"/>
          <w:szCs w:val="20"/>
          <w:lang w:val="id"/>
        </w:rPr>
        <w:fldChar w:fldCharType="end"/>
      </w:r>
      <w:r w:rsidRPr="00DD5393">
        <w:rPr>
          <w:rFonts w:ascii="Arial" w:hAnsi="Arial" w:cs="Arial"/>
          <w:sz w:val="20"/>
          <w:szCs w:val="20"/>
          <w:lang w:val="id"/>
        </w:rPr>
        <w:t xml:space="preserve"> mengonfirmasi dalam hasil penelitiannya bahwa produk bahan ajar digital berbantuan platform </w:t>
      </w:r>
      <w:r w:rsidRPr="00DD5393">
        <w:rPr>
          <w:rFonts w:ascii="Arial" w:hAnsi="Arial" w:cs="Arial"/>
          <w:i/>
          <w:iCs/>
          <w:sz w:val="20"/>
          <w:szCs w:val="20"/>
          <w:lang w:val="id"/>
        </w:rPr>
        <w:t>Assemblr</w:t>
      </w:r>
      <w:r w:rsidRPr="00DD5393">
        <w:rPr>
          <w:rFonts w:ascii="Arial" w:hAnsi="Arial" w:cs="Arial"/>
          <w:sz w:val="20"/>
          <w:szCs w:val="20"/>
          <w:lang w:val="id"/>
        </w:rPr>
        <w:t xml:space="preserve"> secara konsisten melahirkan tingkat </w:t>
      </w:r>
      <w:r w:rsidRPr="00DD5393">
        <w:rPr>
          <w:rFonts w:ascii="Arial" w:hAnsi="Arial" w:cs="Arial"/>
          <w:i/>
          <w:iCs/>
          <w:sz w:val="20"/>
          <w:szCs w:val="20"/>
          <w:lang w:val="id"/>
        </w:rPr>
        <w:t>usability</w:t>
      </w:r>
      <w:r w:rsidRPr="00DD5393">
        <w:rPr>
          <w:rFonts w:ascii="Arial" w:hAnsi="Arial" w:cs="Arial"/>
          <w:sz w:val="20"/>
          <w:szCs w:val="20"/>
          <w:lang w:val="id"/>
        </w:rPr>
        <w:t xml:space="preserve"> (keterpakaian) yang memuaskan bagi guru kelas karena kepraktisan sistem penanda (</w:t>
      </w:r>
      <w:r w:rsidRPr="00DD5393">
        <w:rPr>
          <w:rFonts w:ascii="Arial" w:hAnsi="Arial" w:cs="Arial"/>
          <w:i/>
          <w:iCs/>
          <w:sz w:val="20"/>
          <w:szCs w:val="20"/>
          <w:lang w:val="id"/>
        </w:rPr>
        <w:t>QR Code</w:t>
      </w:r>
      <w:r w:rsidRPr="00DD5393">
        <w:rPr>
          <w:rFonts w:ascii="Arial" w:hAnsi="Arial" w:cs="Arial"/>
          <w:sz w:val="20"/>
          <w:szCs w:val="20"/>
          <w:lang w:val="id"/>
        </w:rPr>
        <w:t>) tidak menuntut keahlian pemrograman yang rumit. Kemudahan operasional ini berbanding lurus dengan tingginya efisiensi manajemen waktu di dalam ruang kelas.</w:t>
      </w:r>
    </w:p>
    <w:p w:rsidR="00DD5393" w:rsidRPr="00DD5393" w:rsidRDefault="00DD5393" w:rsidP="00DD5393">
      <w:pPr>
        <w:pStyle w:val="ListParagraph"/>
        <w:spacing w:line="240" w:lineRule="auto"/>
        <w:ind w:left="426" w:firstLine="283"/>
        <w:jc w:val="both"/>
        <w:rPr>
          <w:rFonts w:ascii="Arial" w:hAnsi="Arial" w:cs="Arial"/>
          <w:sz w:val="20"/>
          <w:szCs w:val="20"/>
          <w:lang w:val="fi-FI"/>
        </w:rPr>
      </w:pPr>
      <w:r w:rsidRPr="00DD5393">
        <w:rPr>
          <w:rFonts w:ascii="Arial" w:hAnsi="Arial" w:cs="Arial"/>
          <w:sz w:val="20"/>
          <w:szCs w:val="20"/>
          <w:lang w:val="id"/>
        </w:rPr>
        <w:t xml:space="preserve">Kepraktisan produk ini diperkuat secara signifikan oleh perolehan skor sempurna (100%) dari angket respons guru kelas V serta rata-rata 96% dari angket respons 16 orang murid, sehingga akumulasi respons pengguna mencapai angka 98% (Sangat Praktis). </w:t>
      </w:r>
      <w:r w:rsidRPr="00DD5393">
        <w:rPr>
          <w:rFonts w:ascii="Arial" w:hAnsi="Arial" w:cs="Arial"/>
          <w:sz w:val="20"/>
          <w:szCs w:val="20"/>
          <w:lang w:val="fi-FI"/>
        </w:rPr>
        <w:fldChar w:fldCharType="begin" w:fldLock="1"/>
      </w:r>
      <w:r w:rsidR="00A37F6D">
        <w:rPr>
          <w:rFonts w:ascii="Arial" w:hAnsi="Arial" w:cs="Arial"/>
          <w:sz w:val="20"/>
          <w:szCs w:val="20"/>
          <w:lang w:val="id"/>
        </w:rPr>
        <w:instrText>ADDIN CSL_CITATION {"citationItems":[{"id":"ITEM-1","itemData":{"author":[{"dropping-particle":"","family":"Salimi","given":"Asmayani","non-dropping-particle":"","parse-names":false,"suffix":""},{"dropping-particle":"","family":"Pranata","given":"Rio","non-dropping-particle":"","parse-names":false,"suffix":""}],"id":"ITEM-1","issue":"September","issued":{"date-parts":[["2025"]]},"title":"PENGEMBANGAN BUKU TEKS PENDAMPING LITERASI BUDAYA DAN KEWARGAAN DALAM MATA PELAJARAN PENDIDIKAN PANCASILA DI SD","type":"article-journal","volume":"10"},"uris":["http://www.mendeley.com/documents/?uuid=7e342466-890e-4165-a2c5-4425ed53f9b3"]}],"mendeley":{"formattedCitation":"[19]","plainTextFormattedCitation":"[19]","previouslyFormattedCitation":"[19]"},"properties":{"noteIndex":0},"schema":"https://github.com/citation-style-language/schema/raw/master/csl-citation.json"}</w:instrText>
      </w:r>
      <w:r w:rsidRPr="00DD5393">
        <w:rPr>
          <w:rFonts w:ascii="Arial" w:hAnsi="Arial" w:cs="Arial"/>
          <w:sz w:val="20"/>
          <w:szCs w:val="20"/>
          <w:lang w:val="fi-FI"/>
        </w:rPr>
        <w:fldChar w:fldCharType="separate"/>
      </w:r>
      <w:r w:rsidR="00A37F6D" w:rsidRPr="00A37F6D">
        <w:rPr>
          <w:rFonts w:ascii="Arial" w:hAnsi="Arial" w:cs="Arial"/>
          <w:noProof/>
          <w:sz w:val="20"/>
          <w:szCs w:val="20"/>
          <w:lang w:val="fi-FI"/>
        </w:rPr>
        <w:t>[19]</w:t>
      </w:r>
      <w:r w:rsidRPr="00DD5393">
        <w:rPr>
          <w:rFonts w:ascii="Arial" w:hAnsi="Arial" w:cs="Arial"/>
          <w:sz w:val="20"/>
          <w:szCs w:val="20"/>
          <w:lang w:val="fi-FI"/>
        </w:rPr>
        <w:fldChar w:fldCharType="end"/>
      </w:r>
      <w:r w:rsidRPr="00DD5393">
        <w:rPr>
          <w:rFonts w:ascii="Arial" w:hAnsi="Arial" w:cs="Arial"/>
          <w:sz w:val="20"/>
          <w:szCs w:val="20"/>
          <w:lang w:val="id"/>
        </w:rPr>
        <w:t xml:space="preserve"> memaparkan dalam hasil analisisnya bahwa penilaian sangat praktis serta hadirnya respons positif dari guru dan murid sekolah dasar membuktikan adanya tingkat penerimaan yang tinggi serta kesesuaian produk terhadap kebutuhan nyata di lapangan. </w:t>
      </w:r>
      <w:r w:rsidRPr="00DD5393">
        <w:rPr>
          <w:rFonts w:ascii="Arial" w:hAnsi="Arial" w:cs="Arial"/>
          <w:sz w:val="20"/>
          <w:szCs w:val="20"/>
          <w:lang w:val="fi-FI"/>
        </w:rPr>
        <w:t xml:space="preserve">Efisiensi bahan ajar </w:t>
      </w:r>
      <w:r w:rsidRPr="00DD5393">
        <w:rPr>
          <w:rFonts w:ascii="Arial" w:hAnsi="Arial" w:cs="Arial"/>
          <w:sz w:val="20"/>
          <w:szCs w:val="20"/>
          <w:lang w:val="fi-FI"/>
        </w:rPr>
        <w:lastRenderedPageBreak/>
        <w:t>ini juga dibuktikan oleh capaian akademis latihan harian murid yang meraih rata-rata nilai 87% dengan tingkat ketuntasan secara kolektif dalam satu kelas mencapai 100%.</w:t>
      </w:r>
    </w:p>
    <w:p w:rsidR="00DD5393" w:rsidRDefault="00DD5393" w:rsidP="00DD5393">
      <w:pPr>
        <w:pStyle w:val="ListParagraph"/>
        <w:spacing w:line="240" w:lineRule="auto"/>
        <w:ind w:left="426" w:firstLine="283"/>
        <w:jc w:val="both"/>
        <w:rPr>
          <w:rFonts w:ascii="Arial" w:hAnsi="Arial" w:cs="Arial"/>
          <w:sz w:val="20"/>
          <w:szCs w:val="20"/>
          <w:lang w:val="fi-FI"/>
        </w:rPr>
      </w:pPr>
      <w:r w:rsidRPr="00DD5393">
        <w:rPr>
          <w:rFonts w:ascii="Arial" w:hAnsi="Arial" w:cs="Arial"/>
          <w:sz w:val="20"/>
          <w:szCs w:val="20"/>
          <w:lang w:val="fi-FI"/>
        </w:rPr>
        <w:t xml:space="preserve">Angka keterpakaian yang tinggi dari guru dan murid menjadi bukti empiris bahwa bahan ajar </w:t>
      </w:r>
      <w:r w:rsidRPr="00DD5393">
        <w:rPr>
          <w:rFonts w:ascii="Arial" w:hAnsi="Arial" w:cs="Arial"/>
          <w:i/>
          <w:iCs/>
          <w:sz w:val="20"/>
          <w:szCs w:val="20"/>
          <w:lang w:val="fi-FI"/>
        </w:rPr>
        <w:t>AR Book</w:t>
      </w:r>
      <w:r w:rsidRPr="00DD5393">
        <w:rPr>
          <w:rFonts w:ascii="Arial" w:hAnsi="Arial" w:cs="Arial"/>
          <w:sz w:val="20"/>
          <w:szCs w:val="20"/>
          <w:lang w:val="fi-FI"/>
        </w:rPr>
        <w:t xml:space="preserve"> </w:t>
      </w:r>
      <w:r w:rsidRPr="00DD5393">
        <w:rPr>
          <w:rFonts w:ascii="Arial" w:hAnsi="Arial" w:cs="Arial"/>
          <w:i/>
          <w:iCs/>
          <w:sz w:val="20"/>
          <w:szCs w:val="20"/>
          <w:lang w:val="fi-FI"/>
        </w:rPr>
        <w:t>Assemblr</w:t>
      </w:r>
      <w:r w:rsidRPr="00DD5393">
        <w:rPr>
          <w:rFonts w:ascii="Arial" w:hAnsi="Arial" w:cs="Arial"/>
          <w:sz w:val="20"/>
          <w:szCs w:val="20"/>
          <w:lang w:val="fi-FI"/>
        </w:rPr>
        <w:t xml:space="preserve"> berbasis literasi kewargaan teruji sangat praktis digunakan. Kemudahan operasional media ini terbukti sukses memotong birokrasi penyampaian materi teoretis di ruang kelas sekolah dasar. Produk inovatif ini berhasil menjadi alat bantu yang andal bagi guru dalam menerjemahkan nilai Pancasila ke tindakan nyata murid.</w:t>
      </w:r>
    </w:p>
    <w:p w:rsidR="00687AE8" w:rsidRPr="00DD5393" w:rsidRDefault="00687AE8" w:rsidP="00DD5393">
      <w:pPr>
        <w:pStyle w:val="ListParagraph"/>
        <w:spacing w:line="240" w:lineRule="auto"/>
        <w:ind w:left="426" w:firstLine="283"/>
        <w:jc w:val="both"/>
        <w:rPr>
          <w:rFonts w:ascii="Arial" w:hAnsi="Arial" w:cs="Arial"/>
          <w:sz w:val="20"/>
          <w:szCs w:val="20"/>
          <w:lang w:val="id"/>
        </w:rPr>
      </w:pPr>
    </w:p>
    <w:p w:rsidR="00DD5393" w:rsidRPr="00DD5393" w:rsidRDefault="00DD5393" w:rsidP="00AA2757">
      <w:pPr>
        <w:pStyle w:val="ListParagraph"/>
        <w:numPr>
          <w:ilvl w:val="0"/>
          <w:numId w:val="31"/>
        </w:numPr>
        <w:spacing w:before="120" w:after="160" w:line="240" w:lineRule="auto"/>
        <w:ind w:left="426"/>
        <w:jc w:val="both"/>
        <w:rPr>
          <w:rFonts w:ascii="Arial" w:hAnsi="Arial" w:cs="Arial"/>
          <w:b/>
          <w:bCs/>
          <w:sz w:val="20"/>
          <w:szCs w:val="20"/>
          <w:lang w:val="id"/>
        </w:rPr>
      </w:pPr>
      <w:r w:rsidRPr="00DD5393">
        <w:rPr>
          <w:rFonts w:ascii="Arial" w:hAnsi="Arial" w:cs="Arial"/>
          <w:b/>
          <w:bCs/>
          <w:sz w:val="20"/>
          <w:szCs w:val="20"/>
          <w:lang w:val="id"/>
        </w:rPr>
        <w:t xml:space="preserve">Efektivitas Bahan Ajar </w:t>
      </w:r>
      <w:r w:rsidRPr="00DD5393">
        <w:rPr>
          <w:rFonts w:ascii="Arial" w:hAnsi="Arial" w:cs="Arial"/>
          <w:b/>
          <w:bCs/>
          <w:i/>
          <w:iCs/>
          <w:sz w:val="20"/>
          <w:szCs w:val="20"/>
          <w:lang w:val="id"/>
        </w:rPr>
        <w:t>AR Book Assemblr</w:t>
      </w:r>
      <w:r w:rsidRPr="00DD5393">
        <w:rPr>
          <w:rFonts w:ascii="Arial" w:hAnsi="Arial" w:cs="Arial"/>
          <w:b/>
          <w:bCs/>
          <w:sz w:val="20"/>
          <w:szCs w:val="20"/>
          <w:lang w:val="id"/>
        </w:rPr>
        <w:t xml:space="preserve"> Berbasis Literasi Kewargaan. </w:t>
      </w:r>
    </w:p>
    <w:p w:rsidR="00DD5393" w:rsidRPr="00DD5393" w:rsidRDefault="00DD5393" w:rsidP="00DD5393">
      <w:pPr>
        <w:pStyle w:val="ListParagraph"/>
        <w:spacing w:line="240" w:lineRule="auto"/>
        <w:ind w:left="426" w:firstLine="283"/>
        <w:jc w:val="both"/>
        <w:rPr>
          <w:rFonts w:ascii="Arial" w:hAnsi="Arial" w:cs="Arial"/>
          <w:sz w:val="20"/>
          <w:szCs w:val="20"/>
          <w:lang w:val="id"/>
        </w:rPr>
      </w:pPr>
      <w:r w:rsidRPr="00DD5393">
        <w:rPr>
          <w:rFonts w:ascii="Arial" w:hAnsi="Arial" w:cs="Arial"/>
          <w:sz w:val="20"/>
          <w:szCs w:val="20"/>
          <w:lang w:val="id"/>
        </w:rPr>
        <w:t xml:space="preserve">Uji efektivitas ditujukan untuk memperoleh data empiris yang objektif mengenai dampak penggunaan bahan ajar </w:t>
      </w:r>
      <w:r w:rsidRPr="00DD5393">
        <w:rPr>
          <w:rFonts w:ascii="Arial" w:hAnsi="Arial" w:cs="Arial"/>
          <w:i/>
          <w:iCs/>
          <w:sz w:val="20"/>
          <w:szCs w:val="20"/>
          <w:lang w:val="id"/>
        </w:rPr>
        <w:t>AR Book</w:t>
      </w:r>
      <w:r w:rsidRPr="00DD5393">
        <w:rPr>
          <w:rFonts w:ascii="Arial" w:hAnsi="Arial" w:cs="Arial"/>
          <w:sz w:val="20"/>
          <w:szCs w:val="20"/>
          <w:lang w:val="id"/>
        </w:rPr>
        <w:t xml:space="preserve"> Assemblr terhadap hasil belajar kognitif murid pada materi perilaku sesuai nilai-nilai Pancasila. Pengujian utama di SDN 14 Pulau Punjung menghasilkan persentase ketuntasan hasil belajar yang tinggi mencapai 87%, di mana 14 dari 16 murid sukses melampaui Kriteria Ketercapaian Tujuan Pembelajaran (KKTP) sehingga produk dikategorikan "Sangat Efektif".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{"citationItems":[{"id":"ITEM-1","itemData":{"ISSN":"2745-4312","abstract":"Penelitian ini dilatarbelakangi permasalahan karakter siswa kelas V SDN 14 Selayo yang tidak bercirikan karakter (moral dan kinerja) sehingga menjurus menjadi individu-individu yang egosentris dan Individualis. Metode penelitian yang digunakan adalah penelitian pengembangan dengan model pengembangan ADDIE yang terdiri dari lima langkah yaitu: 1) analisis, 2) perancangan, 3) pengembangan, 4) penerapan, dan 5) evaluasi. Berdasarkan hasil penelitian terhadap lembar validasi ahli materi mendapat skor 81% (sangat baik) dan ahli media 75% (baik). Berdasarkan hasil angket respon guru skor rata-rata yang diperoleh yaitu 70% (baik) artinya produk telah dinilai layak. Hasil uji coba bahan ajar kepada 20 Siswa kelas V SD Negeri 14 Selayo menunjukan respon positif dalam mengikuti pembelajaran. Hal ini terlihat dari hasil analisis angket respon siswa sebesar 100% dan persentase ketuntasan belajar meningkat&amp;nbsp; dari&amp;nbsp; 45%&amp;nbsp; menjadi&amp;nbsp; 90%&amp;nbsp; mencapai&amp;nbsp; ketuntasan. Dapat disimpulkan bahwa bahan ajar PKn berbasis pendidikan abad 21 efektif dalam meningkatkan karakter siswa kelas IV SD.","author":[{"dropping-particle":"","family":"Putera","given":"Rafhi Febryan","non-dropping-particle":"","parse-names":false,"suffix":""},{"dropping-particle":"","family":"Habibi","given":"M.","non-dropping-particle":"","parse-names":false,"suffix":""},{"dropping-particle":"","family":"Chandra","given":"","non-dropping-particle":"","parse-names":false,"suffix":""},{"dropping-particle":"","family":"Zuryanty","given":"","non-dropping-particle":"","parse-names":false,"suffix":""}],"container-title":"Didaktika: Jurnal Kependidikan","id":"ITEM-1","issue":"1","issued":{"date-parts":[["2024"]]},"page":"727-734","title":"Pengembangan Bahan Ajar Pendidikan Kewarganegaraan Berbasis Pendidikan Abad 21 untuk Siswa Sekolah Dasar","type":"article-journal","volume":"13"},"uris":["http://www.mendeley.com/documents/?uuid=2804c2b9-82e5-420e-aa1d-41bb11b001ec"]}],"mendeley":{"formattedCitation":"[13]","plainTextFormattedCitation":"[13]","previouslyFormattedCitation":"[13]"},"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[13]</w:t>
      </w:r>
      <w:r w:rsidRPr="00DD5393">
        <w:rPr>
          <w:rFonts w:ascii="Arial" w:hAnsi="Arial" w:cs="Arial"/>
          <w:sz w:val="20"/>
          <w:szCs w:val="20"/>
          <w:lang w:val="id"/>
        </w:rPr>
        <w:fldChar w:fldCharType="end"/>
      </w:r>
      <w:r w:rsidRPr="00DD5393">
        <w:rPr>
          <w:rFonts w:ascii="Arial" w:hAnsi="Arial" w:cs="Arial"/>
          <w:sz w:val="20"/>
          <w:szCs w:val="20"/>
          <w:lang w:val="id"/>
        </w:rPr>
        <w:t xml:space="preserve"> menyimpulkan dalam temuan ilmiahnya bahwa pembaruan format bahan ajar rumpun Pendidikan Pancasila ke arah modern berbasis teknologi </w:t>
      </w:r>
      <w:r w:rsidRPr="00DD5393">
        <w:rPr>
          <w:rFonts w:ascii="Arial" w:hAnsi="Arial" w:cs="Arial"/>
          <w:i/>
          <w:iCs/>
          <w:sz w:val="20"/>
          <w:szCs w:val="20"/>
          <w:lang w:val="id"/>
        </w:rPr>
        <w:t>Augmented Reality</w:t>
      </w:r>
      <w:r w:rsidRPr="00DD5393">
        <w:rPr>
          <w:rFonts w:ascii="Arial" w:hAnsi="Arial" w:cs="Arial"/>
          <w:sz w:val="20"/>
          <w:szCs w:val="20"/>
          <w:lang w:val="id"/>
        </w:rPr>
        <w:t xml:space="preserve"> terbukti secara empiris mendongkrak persentase ketuntasan kognitif murid secara signifikan melalui visualisasi 3D yang mengonkretkan konsep abstrak luhur Pancasila. Keberhasilan akademis ini mencerminkan tingginya daya serap murid terhadap materi yang diajarkan.</w:t>
      </w:r>
    </w:p>
    <w:p w:rsidR="00DD5393" w:rsidRPr="00DD5393" w:rsidRDefault="00DD5393" w:rsidP="00DD5393">
      <w:pPr>
        <w:pStyle w:val="ListParagraph"/>
        <w:spacing w:line="240" w:lineRule="auto"/>
        <w:ind w:left="426" w:firstLine="283"/>
        <w:jc w:val="both"/>
        <w:rPr>
          <w:rFonts w:ascii="Arial" w:hAnsi="Arial" w:cs="Arial"/>
          <w:sz w:val="20"/>
          <w:szCs w:val="20"/>
          <w:lang w:val="id"/>
        </w:rPr>
      </w:pPr>
      <w:r w:rsidRPr="00DD5393">
        <w:rPr>
          <w:rFonts w:ascii="Arial" w:hAnsi="Arial" w:cs="Arial"/>
          <w:sz w:val="20"/>
          <w:szCs w:val="20"/>
          <w:lang w:val="id"/>
        </w:rPr>
        <w:t>Konsistensi performa produk diperkuat pada tahap penyebaran (</w:t>
      </w:r>
      <w:r w:rsidRPr="00DD5393">
        <w:rPr>
          <w:rFonts w:ascii="Arial" w:hAnsi="Arial" w:cs="Arial"/>
          <w:i/>
          <w:iCs/>
          <w:sz w:val="20"/>
          <w:szCs w:val="20"/>
          <w:lang w:val="id"/>
        </w:rPr>
        <w:t>dissemination</w:t>
      </w:r>
      <w:r w:rsidRPr="00DD5393">
        <w:rPr>
          <w:rFonts w:ascii="Arial" w:hAnsi="Arial" w:cs="Arial"/>
          <w:sz w:val="20"/>
          <w:szCs w:val="20"/>
          <w:lang w:val="id"/>
        </w:rPr>
        <w:t xml:space="preserve">) di SDN 06 Pulau Punjung yang mencatatkan tingkat keberhasilan selaras, yaitu sebesar 88% dengan 23 dari 26 murid sukses memenuhi target KKTP. </w:t>
      </w:r>
      <w:r w:rsidRPr="00DD5393">
        <w:rPr>
          <w:rFonts w:ascii="Arial" w:hAnsi="Arial" w:cs="Arial"/>
          <w:sz w:val="20"/>
          <w:szCs w:val="20"/>
          <w:lang w:val="id"/>
        </w:rPr>
        <w:fldChar w:fldCharType="begin" w:fldLock="1"/>
      </w:r>
      <w:r w:rsidR="00A37F6D">
        <w:rPr>
          <w:rFonts w:ascii="Arial" w:hAnsi="Arial" w:cs="Arial"/>
          <w:sz w:val="20"/>
          <w:szCs w:val="20"/>
          <w:lang w:val="id"/>
        </w:rPr>
        <w:instrText>ADDIN CSL_CITATION {"citationItems":[{"id":"ITEM-1","itemData":{"author":[{"dropping-particle":"","family":"Salimi","given":"Asmayani","non-dropping-particle":"","parse-names":false,"suffix":""},{"dropping-particle":"","family":"Pranata","given":"Rio","non-dropping-particle":"","parse-names":false,"suffix":""}],"id":"ITEM-1","issue":"September","issued":{"date-parts":[["2025"]]},"title":"PENGEMBANGAN BUKU TEKS PENDAMPING LITERASI BUDAYA DAN KEWARGAAN DALAM MATA PELAJARAN PENDIDIKAN PANCASILA DI SD","type":"article-journal","volume":"10"},"uris":["http://www.mendeley.com/documents/?uuid=7e342466-890e-4165-a2c5-4425ed53f9b3"]}],"mendeley":{"formattedCitation":"[19]","plainTextFormattedCitation":"[19]","previouslyFormattedCitation":"[19]"},"properties":{"noteIndex":0},"schema":"https://github.com/citation-style-language/schema/raw/master/csl-citation.json"}</w:instrText>
      </w:r>
      <w:r w:rsidRPr="00DD5393">
        <w:rPr>
          <w:rFonts w:ascii="Arial" w:hAnsi="Arial" w:cs="Arial"/>
          <w:sz w:val="20"/>
          <w:szCs w:val="20"/>
          <w:lang w:val="id"/>
        </w:rPr>
        <w:fldChar w:fldCharType="separate"/>
      </w:r>
      <w:r w:rsidR="00A37F6D" w:rsidRPr="00A37F6D">
        <w:rPr>
          <w:rFonts w:ascii="Arial" w:hAnsi="Arial" w:cs="Arial"/>
          <w:noProof/>
          <w:sz w:val="20"/>
          <w:szCs w:val="20"/>
          <w:lang w:val="id"/>
        </w:rPr>
        <w:t>[19]</w:t>
      </w:r>
      <w:r w:rsidRPr="00DD5393">
        <w:rPr>
          <w:rFonts w:ascii="Arial" w:hAnsi="Arial" w:cs="Arial"/>
          <w:sz w:val="20"/>
          <w:szCs w:val="20"/>
          <w:lang w:val="id"/>
        </w:rPr>
        <w:fldChar w:fldCharType="end"/>
      </w:r>
      <w:r w:rsidRPr="00DD5393">
        <w:rPr>
          <w:rFonts w:ascii="Arial" w:hAnsi="Arial" w:cs="Arial"/>
          <w:sz w:val="20"/>
          <w:szCs w:val="20"/>
          <w:lang w:val="id"/>
        </w:rPr>
        <w:t xml:space="preserve"> menegaskan dalam hasil kajiannya mengenai literasi kewargaan di sekolah dasar bahwa bahan ajar pendamping yang efektif tidak boleh disajikan secara pasif melainkan harus diperkaya instrumen refleksi mandiri untuk menstimulasi penalaran kritis murid dalam menghubungkan norma dengan aksi nyata. Integrasi soal latihan terstruktur dan aktivitas refleksi di dalam </w:t>
      </w:r>
      <w:r w:rsidRPr="00DD5393">
        <w:rPr>
          <w:rFonts w:ascii="Arial" w:hAnsi="Arial" w:cs="Arial"/>
          <w:i/>
          <w:iCs/>
          <w:sz w:val="20"/>
          <w:szCs w:val="20"/>
          <w:lang w:val="id"/>
        </w:rPr>
        <w:t>AR Book</w:t>
      </w:r>
      <w:r w:rsidRPr="00DD5393">
        <w:rPr>
          <w:rFonts w:ascii="Arial" w:hAnsi="Arial" w:cs="Arial"/>
          <w:sz w:val="20"/>
          <w:szCs w:val="20"/>
          <w:lang w:val="id"/>
        </w:rPr>
        <w:t xml:space="preserve"> ini terbukti mantap melatih ketajaman berpikir kognitif sekaligus menyentuh ranah afektif murid.</w:t>
      </w:r>
    </w:p>
    <w:p w:rsidR="00D96DF5" w:rsidRPr="00A37F6D" w:rsidRDefault="00DD5393" w:rsidP="00A37F6D">
      <w:pPr>
        <w:pStyle w:val="ListParagraph"/>
        <w:spacing w:line="240" w:lineRule="auto"/>
        <w:ind w:left="426" w:firstLine="283"/>
        <w:jc w:val="both"/>
        <w:rPr>
          <w:rFonts w:ascii="Arial" w:hAnsi="Arial" w:cs="Arial"/>
          <w:b/>
          <w:bCs/>
          <w:sz w:val="20"/>
          <w:szCs w:val="20"/>
          <w:lang w:val="id"/>
        </w:rPr>
      </w:pPr>
      <w:r w:rsidRPr="00DD5393">
        <w:rPr>
          <w:rFonts w:ascii="Arial" w:hAnsi="Arial" w:cs="Arial"/>
          <w:sz w:val="20"/>
          <w:szCs w:val="20"/>
          <w:lang w:val="id"/>
        </w:rPr>
        <w:t xml:space="preserve">Bahan ajar </w:t>
      </w:r>
      <w:r w:rsidRPr="00DD5393">
        <w:rPr>
          <w:rFonts w:ascii="Arial" w:hAnsi="Arial" w:cs="Arial"/>
          <w:i/>
          <w:iCs/>
          <w:sz w:val="20"/>
          <w:szCs w:val="20"/>
          <w:lang w:val="id"/>
        </w:rPr>
        <w:t>AR Book</w:t>
      </w:r>
      <w:r w:rsidRPr="00DD5393">
        <w:rPr>
          <w:rFonts w:ascii="Arial" w:hAnsi="Arial" w:cs="Arial"/>
          <w:sz w:val="20"/>
          <w:szCs w:val="20"/>
          <w:lang w:val="id"/>
        </w:rPr>
        <w:t xml:space="preserve"> Assemblr berbasis literasi kewargaan terbukti secara nyata memenuhi kriteria valid, praktis, dan efektif dalam meningkatkan mutu pembelajaran Pendidikan Pancasila di sekolah dasar. Peningkatan ketuntasan hasil belajar kognitif secara konsisten serta kemudahan guru dalam mengelola kelas menjadi bukti empiris keberhasilan produk ini di lapangan. Jalinan data deskriptif yang positif ini mengukuhkan posisi </w:t>
      </w:r>
      <w:r w:rsidRPr="00DD5393">
        <w:rPr>
          <w:rFonts w:ascii="Arial" w:hAnsi="Arial" w:cs="Arial"/>
          <w:i/>
          <w:iCs/>
          <w:sz w:val="20"/>
          <w:szCs w:val="20"/>
          <w:lang w:val="id"/>
        </w:rPr>
        <w:t>AR Book</w:t>
      </w:r>
      <w:r w:rsidRPr="00DD5393">
        <w:rPr>
          <w:rFonts w:ascii="Arial" w:hAnsi="Arial" w:cs="Arial"/>
          <w:sz w:val="20"/>
          <w:szCs w:val="20"/>
          <w:lang w:val="id"/>
        </w:rPr>
        <w:t xml:space="preserve"> sebagai solusi mutakhir yang memenuhi seluruh parameter kelayakan pengembangan instruksional secara utuh.</w:t>
      </w:r>
    </w:p>
    <w:p w:rsidR="00D96DF5" w:rsidRPr="00AA2757" w:rsidRDefault="00D96DF5" w:rsidP="00AD3EF5">
      <w:pPr>
        <w:pStyle w:val="ListParagraph"/>
        <w:spacing w:after="0" w:line="240" w:lineRule="auto"/>
        <w:ind w:left="426" w:firstLine="425"/>
        <w:jc w:val="both"/>
        <w:rPr>
          <w:rFonts w:ascii="Arial" w:hAnsi="Arial" w:cs="Arial"/>
          <w:b/>
          <w:bCs/>
          <w:sz w:val="20"/>
          <w:szCs w:val="20"/>
          <w:lang w:val="id"/>
        </w:rPr>
      </w:pPr>
    </w:p>
    <w:p w:rsidR="00E62D93" w:rsidRPr="00AA2757" w:rsidRDefault="00045ED1" w:rsidP="00450C2B">
      <w:pPr>
        <w:contextualSpacing/>
        <w:rPr>
          <w:rFonts w:ascii="Arial" w:hAnsi="Arial" w:cs="Arial"/>
          <w:b/>
          <w:bCs/>
          <w:lang w:val="id-ID"/>
        </w:rPr>
      </w:pPr>
      <w:r w:rsidRPr="00AA2757">
        <w:rPr>
          <w:rFonts w:ascii="Arial" w:hAnsi="Arial" w:cs="Arial"/>
          <w:b/>
          <w:bCs/>
          <w:lang w:val="id-ID"/>
        </w:rPr>
        <w:t>4.</w:t>
      </w:r>
      <w:r w:rsidR="00CE353A" w:rsidRPr="00AA2757">
        <w:rPr>
          <w:rFonts w:ascii="Arial" w:hAnsi="Arial" w:cs="Arial"/>
          <w:b/>
          <w:bCs/>
          <w:lang w:val="id-ID"/>
        </w:rPr>
        <w:t>Kesimpulan</w:t>
      </w:r>
    </w:p>
    <w:p w:rsidR="00BE4387" w:rsidRPr="007C6FBF" w:rsidRDefault="00B53434" w:rsidP="00360090">
      <w:pPr>
        <w:ind w:left="284" w:firstLine="284"/>
        <w:jc w:val="both"/>
        <w:rPr>
          <w:rFonts w:ascii="Arial" w:hAnsi="Arial" w:cs="Arial"/>
          <w:lang w:val="id-ID"/>
        </w:rPr>
      </w:pPr>
      <w:r w:rsidRPr="007C6FBF">
        <w:rPr>
          <w:rFonts w:ascii="Arial" w:hAnsi="Arial" w:cs="Arial"/>
          <w:lang w:val="id-ID"/>
        </w:rPr>
        <w:t xml:space="preserve">Berdasarkan hasil penelitian dan pengembangan yang telah dilaksanakan, dapat disimpulkan bahwa Bahan Ajar </w:t>
      </w:r>
      <w:r w:rsidRPr="007C6FBF">
        <w:rPr>
          <w:rFonts w:ascii="Arial" w:hAnsi="Arial" w:cs="Arial"/>
          <w:i/>
          <w:iCs/>
          <w:lang w:val="id-ID"/>
        </w:rPr>
        <w:t>AR Book</w:t>
      </w:r>
      <w:r w:rsidRPr="007C6FBF">
        <w:rPr>
          <w:rFonts w:ascii="Arial" w:hAnsi="Arial" w:cs="Arial"/>
          <w:lang w:val="id-ID"/>
        </w:rPr>
        <w:t xml:space="preserve"> </w:t>
      </w:r>
      <w:r w:rsidRPr="007C6FBF">
        <w:rPr>
          <w:rFonts w:ascii="Arial" w:hAnsi="Arial" w:cs="Arial"/>
          <w:i/>
          <w:iCs/>
          <w:lang w:val="id-ID"/>
        </w:rPr>
        <w:t>Assemblr</w:t>
      </w:r>
      <w:r w:rsidRPr="007C6FBF">
        <w:rPr>
          <w:rFonts w:ascii="Arial" w:hAnsi="Arial" w:cs="Arial"/>
          <w:lang w:val="id-ID"/>
        </w:rPr>
        <w:t xml:space="preserve"> Berbasis Literasi Kewargaan pada Materi Perilaku Sesuai Nilai-Nilai Pancasila dikembangkan dengan sukses menggunakan model 4-D (</w:t>
      </w:r>
      <w:r w:rsidRPr="007C6FBF">
        <w:rPr>
          <w:rFonts w:ascii="Arial" w:hAnsi="Arial" w:cs="Arial"/>
          <w:i/>
          <w:iCs/>
          <w:lang w:val="id-ID"/>
        </w:rPr>
        <w:t>Define, Design, Develop, Disseminate</w:t>
      </w:r>
      <w:r w:rsidRPr="007C6FBF">
        <w:rPr>
          <w:rFonts w:ascii="Arial" w:hAnsi="Arial" w:cs="Arial"/>
          <w:lang w:val="id-ID"/>
        </w:rPr>
        <w:t>). Secara teoretis, produk ini memenuhi kriteria kelayakan dengan predikat Sangat Valid berdasarkan penilaian 15 ahli yang mencakup aspek kelayakan isi (86,11%), bahasa (82,40%), kegrafikaan (89,59%), modul ajar (85,37%), dan instrumen soal (85%). Dari aspek uji lapangan di SDN 14 Pulau Punjung, bahan ajar ini dinyatakan Sangat Praktis dengan persentase keterlaksanaan modul sebesar 88%, respons guru 100%, serta respons murid mencapai 96% (rata-rata gabungan 98%). Selanjutnya, produk ini terbukti Sangat Efektif dalam mendongkrak ketuntasan hasil belajar kognitif (</w:t>
      </w:r>
      <w:r w:rsidRPr="007C6FBF">
        <w:rPr>
          <w:rFonts w:ascii="Arial" w:hAnsi="Arial" w:cs="Arial"/>
          <w:i/>
          <w:iCs/>
          <w:lang w:val="id-ID"/>
        </w:rPr>
        <w:t>Civic Knowledge</w:t>
      </w:r>
      <w:r w:rsidRPr="007C6FBF">
        <w:rPr>
          <w:rFonts w:ascii="Arial" w:hAnsi="Arial" w:cs="Arial"/>
          <w:lang w:val="id-ID"/>
        </w:rPr>
        <w:t>) murid, dengan tingkat keberhasilan mencapai 93,75% di lokasi utama (15 dari 16 murid melampaui KKTP) dan konsisten menunjukkan efektivitas sebesar 88% saat diimplementasikan pada tahap penyebaran di SDN 06 Pulau Punjung (23 dari 26 murid mencapai KKTP). Dengan demikian, AR Book yang dikembangkan valid secara ilmiah, praktis digunakan oleh guru dan murid, serta efektif dalam mengoptimalkan capaian pembelajaran Pendidikan Pancasila di sekolah dasar.</w:t>
      </w:r>
    </w:p>
    <w:p w:rsidR="00E62D93" w:rsidRPr="007C6FBF" w:rsidRDefault="00E62D93" w:rsidP="00E62D93">
      <w:pPr>
        <w:rPr>
          <w:rFonts w:ascii="Arial" w:hAnsi="Arial" w:cs="Arial"/>
          <w:b/>
          <w:bCs/>
          <w:lang w:val="id-ID"/>
        </w:rPr>
      </w:pPr>
    </w:p>
    <w:p w:rsidR="00636724" w:rsidRPr="007C6FBF" w:rsidRDefault="00AA2757" w:rsidP="00636724">
      <w:pPr>
        <w:rPr>
          <w:rFonts w:ascii="Arial" w:hAnsi="Arial" w:cs="Arial"/>
          <w:color w:val="000000"/>
          <w:lang w:val="pt-BR"/>
        </w:rPr>
      </w:pPr>
      <w:r>
        <w:rPr>
          <w:rStyle w:val="apple-style-span"/>
          <w:rFonts w:ascii="Arial" w:hAnsi="Arial" w:cs="Arial"/>
          <w:b/>
          <w:color w:val="000000"/>
          <w:lang w:val="pt-BR"/>
        </w:rPr>
        <w:t>Referensi</w:t>
      </w:r>
    </w:p>
    <w:p w:rsidR="00A37F6D" w:rsidRPr="00A37F6D" w:rsidRDefault="00A37F6D" w:rsidP="00AA2757">
      <w:pPr>
        <w:widowControl w:val="0"/>
        <w:autoSpaceDE w:val="0"/>
        <w:autoSpaceDN w:val="0"/>
        <w:adjustRightInd w:val="0"/>
        <w:ind w:left="426" w:hanging="426"/>
        <w:rPr>
          <w:noProof/>
        </w:rPr>
      </w:pPr>
      <w:r>
        <w:rPr>
          <w:rFonts w:eastAsia="Calibri"/>
          <w:iCs/>
          <w:color w:val="FF0000"/>
          <w:shd w:val="clear" w:color="auto" w:fill="FF0000"/>
          <w:lang w:val="id-ID"/>
        </w:rPr>
        <w:fldChar w:fldCharType="begin" w:fldLock="1"/>
      </w:r>
      <w:r>
        <w:rPr>
          <w:rFonts w:eastAsia="Calibri"/>
          <w:iCs/>
          <w:color w:val="FF0000"/>
          <w:shd w:val="clear" w:color="auto" w:fill="FF0000"/>
          <w:lang w:val="id-ID"/>
        </w:rPr>
        <w:instrText xml:space="preserve">ADDIN Mendeley Bibliography CSL_BIBLIOGRAPHY </w:instrText>
      </w:r>
      <w:r>
        <w:rPr>
          <w:rFonts w:eastAsia="Calibri"/>
          <w:iCs/>
          <w:color w:val="FF0000"/>
          <w:shd w:val="clear" w:color="auto" w:fill="FF0000"/>
          <w:lang w:val="id-ID"/>
        </w:rPr>
        <w:fldChar w:fldCharType="separate"/>
      </w:r>
      <w:r w:rsidRPr="00A37F6D">
        <w:rPr>
          <w:noProof/>
        </w:rPr>
        <w:t>[1]</w:t>
      </w:r>
      <w:r w:rsidRPr="00A37F6D">
        <w:rPr>
          <w:noProof/>
        </w:rPr>
        <w:tab/>
        <w:t xml:space="preserve">M. Nawir,  sitti F. R. Faisal, A. K. Syam, and S. A. Syukur, “INTEGRASI LITERASI BUDAYA DAN KEWARGAAN,” </w:t>
      </w:r>
      <w:r w:rsidRPr="00A37F6D">
        <w:rPr>
          <w:i/>
          <w:iCs/>
          <w:noProof/>
        </w:rPr>
        <w:t>Ilm. Pendidik. Dasar</w:t>
      </w:r>
      <w:r w:rsidRPr="00A37F6D">
        <w:rPr>
          <w:noProof/>
        </w:rPr>
        <w:t>, vol. 10, pp. 256–270, 2025.</w:t>
      </w:r>
    </w:p>
    <w:p w:rsidR="00A37F6D" w:rsidRPr="00A37F6D" w:rsidRDefault="00A37F6D" w:rsidP="00AA2757">
      <w:pPr>
        <w:widowControl w:val="0"/>
        <w:autoSpaceDE w:val="0"/>
        <w:autoSpaceDN w:val="0"/>
        <w:adjustRightInd w:val="0"/>
        <w:ind w:left="426" w:hanging="426"/>
        <w:rPr>
          <w:noProof/>
        </w:rPr>
      </w:pPr>
      <w:r w:rsidRPr="00A37F6D">
        <w:rPr>
          <w:noProof/>
        </w:rPr>
        <w:t>[2]</w:t>
      </w:r>
      <w:r w:rsidRPr="00A37F6D">
        <w:rPr>
          <w:noProof/>
        </w:rPr>
        <w:tab/>
        <w:t xml:space="preserve">E. Winarno, Suryati, “Desain pembelajaran bermakna, kontekstual, dan student-centered untuk </w:t>
      </w:r>
      <w:r w:rsidRPr="00A37F6D">
        <w:rPr>
          <w:noProof/>
        </w:rPr>
        <w:lastRenderedPageBreak/>
        <w:t xml:space="preserve">menstimulus nalar kritis,” </w:t>
      </w:r>
      <w:r w:rsidRPr="00A37F6D">
        <w:rPr>
          <w:i/>
          <w:iCs/>
          <w:noProof/>
        </w:rPr>
        <w:t>Teor. dan Praksis Pembelajaran</w:t>
      </w:r>
      <w:r w:rsidRPr="00A37F6D">
        <w:rPr>
          <w:noProof/>
        </w:rPr>
        <w:t>, vol. 2(13), pp. 87–90, 2021.</w:t>
      </w:r>
    </w:p>
    <w:p w:rsidR="00A37F6D" w:rsidRPr="00A37F6D" w:rsidRDefault="00A37F6D" w:rsidP="00AA2757">
      <w:pPr>
        <w:widowControl w:val="0"/>
        <w:autoSpaceDE w:val="0"/>
        <w:autoSpaceDN w:val="0"/>
        <w:adjustRightInd w:val="0"/>
        <w:ind w:left="426" w:hanging="426"/>
        <w:rPr>
          <w:noProof/>
        </w:rPr>
      </w:pPr>
      <w:r w:rsidRPr="00A37F6D">
        <w:rPr>
          <w:noProof/>
        </w:rPr>
        <w:t>[3]</w:t>
      </w:r>
      <w:r w:rsidRPr="00A37F6D">
        <w:rPr>
          <w:noProof/>
        </w:rPr>
        <w:tab/>
        <w:t xml:space="preserve">Fajri &amp; Jannah, “Pendekatan konvensional dan dampaknya terhadap verbalisme dalam pemahaman teks murid.,” </w:t>
      </w:r>
      <w:r w:rsidRPr="00A37F6D">
        <w:rPr>
          <w:i/>
          <w:iCs/>
          <w:noProof/>
        </w:rPr>
        <w:t>Ilmu Pendidik.</w:t>
      </w:r>
      <w:r w:rsidRPr="00A37F6D">
        <w:rPr>
          <w:noProof/>
        </w:rPr>
        <w:t>, vol. 4(12), pp. 78–86, 2023.</w:t>
      </w:r>
    </w:p>
    <w:p w:rsidR="00A37F6D" w:rsidRPr="00A37F6D" w:rsidRDefault="00A37F6D" w:rsidP="00AA2757">
      <w:pPr>
        <w:widowControl w:val="0"/>
        <w:autoSpaceDE w:val="0"/>
        <w:autoSpaceDN w:val="0"/>
        <w:adjustRightInd w:val="0"/>
        <w:ind w:left="426" w:hanging="426"/>
        <w:rPr>
          <w:noProof/>
        </w:rPr>
      </w:pPr>
      <w:r w:rsidRPr="00A37F6D">
        <w:rPr>
          <w:noProof/>
        </w:rPr>
        <w:t>[4]</w:t>
      </w:r>
      <w:r w:rsidRPr="00A37F6D">
        <w:rPr>
          <w:noProof/>
        </w:rPr>
        <w:tab/>
        <w:t xml:space="preserve">R. Susilawati, Friska, J., &amp; Yustika, “Hambatan Pemanfaatan Teknologi dan Variasi Sumber Belajar Digital di Kelas V Sekolah Dasar,” </w:t>
      </w:r>
      <w:r w:rsidRPr="00A37F6D">
        <w:rPr>
          <w:i/>
          <w:iCs/>
          <w:noProof/>
        </w:rPr>
        <w:t>Pembelajaran Inov.</w:t>
      </w:r>
      <w:r w:rsidRPr="00A37F6D">
        <w:rPr>
          <w:noProof/>
        </w:rPr>
        <w:t>, vol. 6(2), pp. 134–143, 2023.</w:t>
      </w:r>
    </w:p>
    <w:p w:rsidR="00A37F6D" w:rsidRPr="00A37F6D" w:rsidRDefault="00A37F6D" w:rsidP="00AA2757">
      <w:pPr>
        <w:widowControl w:val="0"/>
        <w:autoSpaceDE w:val="0"/>
        <w:autoSpaceDN w:val="0"/>
        <w:adjustRightInd w:val="0"/>
        <w:ind w:left="426" w:hanging="426"/>
        <w:rPr>
          <w:noProof/>
        </w:rPr>
      </w:pPr>
      <w:r w:rsidRPr="00A37F6D">
        <w:rPr>
          <w:noProof/>
        </w:rPr>
        <w:t>[5]</w:t>
      </w:r>
      <w:r w:rsidRPr="00A37F6D">
        <w:rPr>
          <w:noProof/>
        </w:rPr>
        <w:tab/>
        <w:t xml:space="preserve">T. Susilawati, Veriyani, Pratiwi, A., Sari, M., &amp; Riani, “Analisis Faktor Rendahnya Keterarikan Belajar Kognitif Murid Akibat Keterbatasan Bahan Ajar Digital Interaktif,” </w:t>
      </w:r>
      <w:r w:rsidRPr="00A37F6D">
        <w:rPr>
          <w:i/>
          <w:iCs/>
          <w:noProof/>
        </w:rPr>
        <w:t>J. Ris. Pendidik. Dasar</w:t>
      </w:r>
      <w:r w:rsidRPr="00A37F6D">
        <w:rPr>
          <w:noProof/>
        </w:rPr>
        <w:t>, vol. 5(4), pp. 245–256, 2022.</w:t>
      </w:r>
    </w:p>
    <w:p w:rsidR="00A37F6D" w:rsidRPr="00A37F6D" w:rsidRDefault="00A37F6D" w:rsidP="00AA2757">
      <w:pPr>
        <w:widowControl w:val="0"/>
        <w:autoSpaceDE w:val="0"/>
        <w:autoSpaceDN w:val="0"/>
        <w:adjustRightInd w:val="0"/>
        <w:ind w:left="426" w:hanging="426"/>
        <w:rPr>
          <w:noProof/>
        </w:rPr>
      </w:pPr>
      <w:r w:rsidRPr="00A37F6D">
        <w:rPr>
          <w:noProof/>
        </w:rPr>
        <w:t>[6]</w:t>
      </w:r>
      <w:r w:rsidRPr="00A37F6D">
        <w:rPr>
          <w:noProof/>
        </w:rPr>
        <w:tab/>
        <w:t xml:space="preserve">L. Susilawati, Asmaryadi, “Integrasi Model Pembelajaran Berbasis Masalah (PBL) Berbantuan Lembar Kerja Interaktif terhadap Pemahaman Esensial Murid,” </w:t>
      </w:r>
      <w:r w:rsidRPr="00A37F6D">
        <w:rPr>
          <w:i/>
          <w:iCs/>
          <w:noProof/>
        </w:rPr>
        <w:t>Pendidik. Dasar dan Menengah</w:t>
      </w:r>
      <w:r w:rsidRPr="00A37F6D">
        <w:rPr>
          <w:noProof/>
        </w:rPr>
        <w:t>, vol. 14(1), pp. 12–25, 2025.</w:t>
      </w:r>
    </w:p>
    <w:p w:rsidR="00A37F6D" w:rsidRPr="00A37F6D" w:rsidRDefault="00A37F6D" w:rsidP="00AA2757">
      <w:pPr>
        <w:widowControl w:val="0"/>
        <w:autoSpaceDE w:val="0"/>
        <w:autoSpaceDN w:val="0"/>
        <w:adjustRightInd w:val="0"/>
        <w:ind w:left="426" w:hanging="426"/>
        <w:rPr>
          <w:noProof/>
        </w:rPr>
      </w:pPr>
      <w:r w:rsidRPr="00A37F6D">
        <w:rPr>
          <w:noProof/>
        </w:rPr>
        <w:t>[7]</w:t>
      </w:r>
      <w:r w:rsidRPr="00A37F6D">
        <w:rPr>
          <w:noProof/>
        </w:rPr>
        <w:tab/>
        <w:t xml:space="preserve">Putri &amp; Dewantara., “Karakteristik perkembangan psikologis dan kebutuhan representasi visual nyata murid kelas V,” </w:t>
      </w:r>
      <w:r w:rsidRPr="00A37F6D">
        <w:rPr>
          <w:i/>
          <w:iCs/>
          <w:noProof/>
        </w:rPr>
        <w:t>Psikol. Pendidik.</w:t>
      </w:r>
      <w:r w:rsidRPr="00A37F6D">
        <w:rPr>
          <w:noProof/>
        </w:rPr>
        <w:t>, vol. 8(21), pp. 93–97, 2024.</w:t>
      </w:r>
    </w:p>
    <w:p w:rsidR="00A37F6D" w:rsidRPr="00A37F6D" w:rsidRDefault="00A37F6D" w:rsidP="00AA2757">
      <w:pPr>
        <w:widowControl w:val="0"/>
        <w:autoSpaceDE w:val="0"/>
        <w:autoSpaceDN w:val="0"/>
        <w:adjustRightInd w:val="0"/>
        <w:ind w:left="426" w:hanging="426"/>
        <w:rPr>
          <w:noProof/>
        </w:rPr>
      </w:pPr>
      <w:r w:rsidRPr="00A37F6D">
        <w:rPr>
          <w:noProof/>
        </w:rPr>
        <w:t>[8]</w:t>
      </w:r>
      <w:r w:rsidRPr="00A37F6D">
        <w:rPr>
          <w:noProof/>
        </w:rPr>
        <w:tab/>
        <w:t xml:space="preserve">H. Anggrayni, M., Friska, J., Retnawati, “Terobosan Teknologi Visualisasi Mandiri dalam Menjembatani Karakteristik Kognitif Murid Kelas Rendah dan Tinggi,” </w:t>
      </w:r>
      <w:r w:rsidRPr="00A37F6D">
        <w:rPr>
          <w:i/>
          <w:iCs/>
          <w:noProof/>
        </w:rPr>
        <w:t>J. Edukasi Digit.</w:t>
      </w:r>
      <w:r w:rsidRPr="00A37F6D">
        <w:rPr>
          <w:noProof/>
        </w:rPr>
        <w:t>, vol. 5(3), pp. 201–215, 2023.</w:t>
      </w:r>
    </w:p>
    <w:p w:rsidR="00A37F6D" w:rsidRPr="00A37F6D" w:rsidRDefault="00A37F6D" w:rsidP="00AA2757">
      <w:pPr>
        <w:widowControl w:val="0"/>
        <w:autoSpaceDE w:val="0"/>
        <w:autoSpaceDN w:val="0"/>
        <w:adjustRightInd w:val="0"/>
        <w:ind w:left="426" w:hanging="426"/>
        <w:rPr>
          <w:noProof/>
        </w:rPr>
      </w:pPr>
      <w:r w:rsidRPr="00A37F6D">
        <w:rPr>
          <w:noProof/>
        </w:rPr>
        <w:t>[9]</w:t>
      </w:r>
      <w:r w:rsidRPr="00A37F6D">
        <w:rPr>
          <w:noProof/>
        </w:rPr>
        <w:tab/>
        <w:t xml:space="preserve">S. Anggrayni, M., Susilawati, Alkharimah, “Efektivitas Aplikasi Assemblr Edu dalam Mengkonkretkan Materi Abstrak Guna Meningkatkan Hasil Belajar Kognitif Murid,” </w:t>
      </w:r>
      <w:r w:rsidRPr="00A37F6D">
        <w:rPr>
          <w:i/>
          <w:iCs/>
          <w:noProof/>
        </w:rPr>
        <w:t>Kaji. Teor. dan Prakt. Pendidikan,</w:t>
      </w:r>
      <w:r w:rsidRPr="00A37F6D">
        <w:rPr>
          <w:noProof/>
        </w:rPr>
        <w:t xml:space="preserve"> vol. 10(2), pp. 89–102, 2023.</w:t>
      </w:r>
    </w:p>
    <w:p w:rsidR="00A37F6D" w:rsidRPr="00A37F6D" w:rsidRDefault="00A37F6D" w:rsidP="00AA2757">
      <w:pPr>
        <w:widowControl w:val="0"/>
        <w:autoSpaceDE w:val="0"/>
        <w:autoSpaceDN w:val="0"/>
        <w:adjustRightInd w:val="0"/>
        <w:ind w:left="426" w:hanging="426"/>
        <w:rPr>
          <w:noProof/>
        </w:rPr>
      </w:pPr>
      <w:r w:rsidRPr="00A37F6D">
        <w:rPr>
          <w:noProof/>
        </w:rPr>
        <w:t>[10]</w:t>
      </w:r>
      <w:r w:rsidRPr="00A37F6D">
        <w:rPr>
          <w:noProof/>
        </w:rPr>
        <w:tab/>
        <w:t xml:space="preserve">D. Anggrayni, M., Ratnawati, Fransiska, “Pengembangan AR Book (Buku Berbasis Augmented Reality) Menggunakan Elemen Visual Tiga Dimensi pada Pembelajaran Tematik,” </w:t>
      </w:r>
      <w:r w:rsidRPr="00A37F6D">
        <w:rPr>
          <w:i/>
          <w:iCs/>
          <w:noProof/>
        </w:rPr>
        <w:t>J. Teknol. Pendidik. Nusant.</w:t>
      </w:r>
      <w:r w:rsidRPr="00A37F6D">
        <w:rPr>
          <w:noProof/>
        </w:rPr>
        <w:t>, pp. 310–322, 2023.</w:t>
      </w:r>
    </w:p>
    <w:p w:rsidR="00A37F6D" w:rsidRPr="00A37F6D" w:rsidRDefault="00A37F6D" w:rsidP="00AA2757">
      <w:pPr>
        <w:widowControl w:val="0"/>
        <w:autoSpaceDE w:val="0"/>
        <w:autoSpaceDN w:val="0"/>
        <w:adjustRightInd w:val="0"/>
        <w:ind w:left="426" w:hanging="426"/>
        <w:rPr>
          <w:noProof/>
        </w:rPr>
      </w:pPr>
      <w:r w:rsidRPr="00A37F6D">
        <w:rPr>
          <w:noProof/>
        </w:rPr>
        <w:t>[11]</w:t>
      </w:r>
      <w:r w:rsidRPr="00A37F6D">
        <w:rPr>
          <w:noProof/>
        </w:rPr>
        <w:tab/>
        <w:t xml:space="preserve">V. Friska, J., Susilawati, Restiara, “Perangkat Digital Interaktif Sebagai Solusi Sumber Belajar Mandiri yang Menyenangkan di Sekolah Dasar,” </w:t>
      </w:r>
      <w:r w:rsidRPr="00A37F6D">
        <w:rPr>
          <w:i/>
          <w:iCs/>
          <w:noProof/>
        </w:rPr>
        <w:t>J. Pendidik. Kebangs.</w:t>
      </w:r>
      <w:r w:rsidRPr="00A37F6D">
        <w:rPr>
          <w:noProof/>
        </w:rPr>
        <w:t>, vol. 9(1), pp. 67–79, 2023.</w:t>
      </w:r>
    </w:p>
    <w:p w:rsidR="00A37F6D" w:rsidRPr="00A37F6D" w:rsidRDefault="00A37F6D" w:rsidP="00AA2757">
      <w:pPr>
        <w:widowControl w:val="0"/>
        <w:autoSpaceDE w:val="0"/>
        <w:autoSpaceDN w:val="0"/>
        <w:adjustRightInd w:val="0"/>
        <w:ind w:left="426" w:hanging="426"/>
        <w:rPr>
          <w:noProof/>
        </w:rPr>
      </w:pPr>
      <w:r w:rsidRPr="00A37F6D">
        <w:rPr>
          <w:noProof/>
        </w:rPr>
        <w:t>[12]</w:t>
      </w:r>
      <w:r w:rsidRPr="00A37F6D">
        <w:rPr>
          <w:noProof/>
        </w:rPr>
        <w:tab/>
        <w:t xml:space="preserve">R. Pratama, “Pengembangan Modul Berbantuan Assemblr Studio Pada Materi Perangkat Jaringan Menggunakan Model 4D. Jurnal Teknologi Pendidikan Pascasarjana Universitas Lampung, 8(2), 89–102.,” </w:t>
      </w:r>
      <w:r w:rsidRPr="00A37F6D">
        <w:rPr>
          <w:i/>
          <w:iCs/>
          <w:noProof/>
        </w:rPr>
        <w:t>Teknol. Pendidik. Pascasarj.</w:t>
      </w:r>
      <w:r w:rsidRPr="00A37F6D">
        <w:rPr>
          <w:noProof/>
        </w:rPr>
        <w:t>, vol. 8(2), pp. 89–102, 2024.</w:t>
      </w:r>
    </w:p>
    <w:p w:rsidR="00A37F6D" w:rsidRPr="00A37F6D" w:rsidRDefault="00A37F6D" w:rsidP="00AA2757">
      <w:pPr>
        <w:widowControl w:val="0"/>
        <w:autoSpaceDE w:val="0"/>
        <w:autoSpaceDN w:val="0"/>
        <w:adjustRightInd w:val="0"/>
        <w:ind w:left="426" w:hanging="426"/>
        <w:rPr>
          <w:noProof/>
        </w:rPr>
      </w:pPr>
      <w:r w:rsidRPr="00A37F6D">
        <w:rPr>
          <w:noProof/>
        </w:rPr>
        <w:t>[13]</w:t>
      </w:r>
      <w:r w:rsidRPr="00A37F6D">
        <w:rPr>
          <w:noProof/>
        </w:rPr>
        <w:tab/>
        <w:t xml:space="preserve">R. F. Putera, M. Habibi, Chandra, and Zuryanty, “Pengembangan Bahan Ajar Pendidikan Kewarganegaraan Berbasis Pendidikan Abad 21 untuk Siswa Sekolah Dasar,” </w:t>
      </w:r>
      <w:r w:rsidRPr="00A37F6D">
        <w:rPr>
          <w:i/>
          <w:iCs/>
          <w:noProof/>
        </w:rPr>
        <w:t>Didakt. J. Kependidikan</w:t>
      </w:r>
      <w:r w:rsidRPr="00A37F6D">
        <w:rPr>
          <w:noProof/>
        </w:rPr>
        <w:t>, vol. 13, no. 1, pp. 727–734, 2024, [Online]. Available: https://www.jurnaldidaktika.org/contents/article/view/507</w:t>
      </w:r>
    </w:p>
    <w:p w:rsidR="00A37F6D" w:rsidRPr="00A37F6D" w:rsidRDefault="00A37F6D" w:rsidP="00AA2757">
      <w:pPr>
        <w:widowControl w:val="0"/>
        <w:autoSpaceDE w:val="0"/>
        <w:autoSpaceDN w:val="0"/>
        <w:adjustRightInd w:val="0"/>
        <w:ind w:left="426" w:hanging="426"/>
        <w:rPr>
          <w:noProof/>
        </w:rPr>
      </w:pPr>
      <w:r w:rsidRPr="00A37F6D">
        <w:rPr>
          <w:noProof/>
        </w:rPr>
        <w:t>[14]</w:t>
      </w:r>
      <w:r w:rsidRPr="00A37F6D">
        <w:rPr>
          <w:noProof/>
        </w:rPr>
        <w:tab/>
        <w:t xml:space="preserve">M. Syabrina, Sulistyowati, Yuliani, and A. Zaryanisa, “PENGEMBANGAN BAHAN AJAR BENDA DISEKITARKU PADA MATA PELAJARAN TEMATIK DI MIS ISLAMIYAH KOTA PALANGKA RAYA,” </w:t>
      </w:r>
      <w:r w:rsidRPr="00A37F6D">
        <w:rPr>
          <w:i/>
          <w:iCs/>
          <w:noProof/>
        </w:rPr>
        <w:t>Ilm. Pendidik. Dasar</w:t>
      </w:r>
      <w:r w:rsidRPr="00A37F6D">
        <w:rPr>
          <w:noProof/>
        </w:rPr>
        <w:t>, vol. 10, 2025.</w:t>
      </w:r>
    </w:p>
    <w:p w:rsidR="00A37F6D" w:rsidRPr="00A37F6D" w:rsidRDefault="00A37F6D" w:rsidP="00AA2757">
      <w:pPr>
        <w:widowControl w:val="0"/>
        <w:autoSpaceDE w:val="0"/>
        <w:autoSpaceDN w:val="0"/>
        <w:adjustRightInd w:val="0"/>
        <w:ind w:left="426" w:hanging="426"/>
        <w:rPr>
          <w:noProof/>
        </w:rPr>
      </w:pPr>
      <w:r w:rsidRPr="00A37F6D">
        <w:rPr>
          <w:noProof/>
        </w:rPr>
        <w:t>[15]</w:t>
      </w:r>
      <w:r w:rsidRPr="00A37F6D">
        <w:rPr>
          <w:noProof/>
        </w:rPr>
        <w:tab/>
        <w:t>E. Widiyani, F. Fakhriyah, E. A. I. A, and R. Firmasyah, “Karakteristik Karakter Siswa Sekolah Dasar,” vol. 5, no. 1, pp. 51–59, 2024.</w:t>
      </w:r>
    </w:p>
    <w:p w:rsidR="00A37F6D" w:rsidRPr="00A37F6D" w:rsidRDefault="00A37F6D" w:rsidP="00AA2757">
      <w:pPr>
        <w:widowControl w:val="0"/>
        <w:autoSpaceDE w:val="0"/>
        <w:autoSpaceDN w:val="0"/>
        <w:adjustRightInd w:val="0"/>
        <w:ind w:left="426" w:hanging="426"/>
        <w:rPr>
          <w:noProof/>
        </w:rPr>
      </w:pPr>
      <w:r w:rsidRPr="00A37F6D">
        <w:rPr>
          <w:noProof/>
        </w:rPr>
        <w:t>[16]</w:t>
      </w:r>
      <w:r w:rsidRPr="00A37F6D">
        <w:rPr>
          <w:noProof/>
        </w:rPr>
        <w:tab/>
        <w:t xml:space="preserve">N. W. Sukma, R. Syahrul, and A. Hidayati, “Pengembangan Bahan Ajar Tematik Terpadu Berbasis Model Problem Based Learning di Sekolah Dasar,” </w:t>
      </w:r>
      <w:r w:rsidRPr="00A37F6D">
        <w:rPr>
          <w:i/>
          <w:iCs/>
          <w:noProof/>
        </w:rPr>
        <w:t>BASICEDU</w:t>
      </w:r>
      <w:r w:rsidRPr="00A37F6D">
        <w:rPr>
          <w:noProof/>
        </w:rPr>
        <w:t>, vol. 5, no. 4, pp. 2664–2677, 2021.</w:t>
      </w:r>
    </w:p>
    <w:p w:rsidR="00A37F6D" w:rsidRPr="00A37F6D" w:rsidRDefault="00A37F6D" w:rsidP="00AA2757">
      <w:pPr>
        <w:widowControl w:val="0"/>
        <w:autoSpaceDE w:val="0"/>
        <w:autoSpaceDN w:val="0"/>
        <w:adjustRightInd w:val="0"/>
        <w:ind w:left="426" w:hanging="426"/>
        <w:rPr>
          <w:noProof/>
        </w:rPr>
      </w:pPr>
      <w:r w:rsidRPr="00A37F6D">
        <w:rPr>
          <w:noProof/>
        </w:rPr>
        <w:t>[17]</w:t>
      </w:r>
      <w:r w:rsidRPr="00A37F6D">
        <w:rPr>
          <w:noProof/>
        </w:rPr>
        <w:tab/>
        <w:t>N. Asyikin, “P engembangan Buku Cerita Bergambar Sebagai Sumber Belajar Pada Pembelajaran Tematik Di MIS Mutiara Sei Mencirim,” vol. 6, no. 1, pp. 657–665, 2022.</w:t>
      </w:r>
    </w:p>
    <w:p w:rsidR="00A37F6D" w:rsidRPr="00A37F6D" w:rsidRDefault="00A37F6D" w:rsidP="00AA2757">
      <w:pPr>
        <w:widowControl w:val="0"/>
        <w:autoSpaceDE w:val="0"/>
        <w:autoSpaceDN w:val="0"/>
        <w:adjustRightInd w:val="0"/>
        <w:ind w:left="426" w:hanging="426"/>
        <w:rPr>
          <w:noProof/>
        </w:rPr>
      </w:pPr>
      <w:r w:rsidRPr="00A37F6D">
        <w:rPr>
          <w:noProof/>
        </w:rPr>
        <w:t>[18]</w:t>
      </w:r>
      <w:r w:rsidRPr="00A37F6D">
        <w:rPr>
          <w:noProof/>
        </w:rPr>
        <w:tab/>
        <w:t xml:space="preserve">E. Furwasih, M. Oktavia, and P. Ayurachmawati, “PENGEMBANGAN BAHAN AJAR POCKET BOOK PADA MATA PELAJARAN IPAS DI KELAS IV SEKOLAH DASAR,” </w:t>
      </w:r>
      <w:r w:rsidRPr="00A37F6D">
        <w:rPr>
          <w:i/>
          <w:iCs/>
          <w:noProof/>
        </w:rPr>
        <w:t>Ilm. Pendidik. Dasar</w:t>
      </w:r>
      <w:r w:rsidRPr="00A37F6D">
        <w:rPr>
          <w:noProof/>
        </w:rPr>
        <w:t>, vol. 10, no. September, 2025.</w:t>
      </w:r>
    </w:p>
    <w:p w:rsidR="00A37F6D" w:rsidRPr="00A37F6D" w:rsidRDefault="00A37F6D" w:rsidP="00AA2757">
      <w:pPr>
        <w:widowControl w:val="0"/>
        <w:autoSpaceDE w:val="0"/>
        <w:autoSpaceDN w:val="0"/>
        <w:adjustRightInd w:val="0"/>
        <w:ind w:left="426" w:hanging="426"/>
        <w:rPr>
          <w:noProof/>
        </w:rPr>
      </w:pPr>
      <w:r w:rsidRPr="00A37F6D">
        <w:rPr>
          <w:noProof/>
        </w:rPr>
        <w:t>[19]</w:t>
      </w:r>
      <w:r w:rsidRPr="00A37F6D">
        <w:rPr>
          <w:noProof/>
        </w:rPr>
        <w:tab/>
        <w:t>A. Salimi and R. Pranata, “PENGEMBANGAN BUKU TEKS PENDAMPING LITERASI BUDAYA DAN KEWARGAAN DALAM MATA PELAJARAN PENDIDIKAN PANCASILA DI SD,” vol. 10, no. September, 2025.</w:t>
      </w:r>
    </w:p>
    <w:p w:rsidR="00A37F6D" w:rsidRPr="00A37F6D" w:rsidRDefault="00A37F6D" w:rsidP="00AA2757">
      <w:pPr>
        <w:widowControl w:val="0"/>
        <w:autoSpaceDE w:val="0"/>
        <w:autoSpaceDN w:val="0"/>
        <w:adjustRightInd w:val="0"/>
        <w:ind w:left="426" w:hanging="426"/>
        <w:rPr>
          <w:noProof/>
        </w:rPr>
      </w:pPr>
      <w:r w:rsidRPr="00A37F6D">
        <w:rPr>
          <w:noProof/>
        </w:rPr>
        <w:t>[20]</w:t>
      </w:r>
      <w:r w:rsidRPr="00A37F6D">
        <w:rPr>
          <w:noProof/>
        </w:rPr>
        <w:tab/>
        <w:t xml:space="preserve">A. Oktapiani, “Arus Jurnal Psikologi dan Pendidikan ( AJPP ) Pengembangan Bahan Ajar Augmented Reality dengan Aplikasi Assemblr Edu pada Topik Kekayaan Budaya Indonesia di Kelas IV Sekolah Dasar,” </w:t>
      </w:r>
      <w:r w:rsidRPr="00A37F6D">
        <w:rPr>
          <w:i/>
          <w:iCs/>
          <w:noProof/>
        </w:rPr>
        <w:t>Arus J. Psikol. dan Pendidik.</w:t>
      </w:r>
      <w:r w:rsidRPr="00A37F6D">
        <w:rPr>
          <w:noProof/>
        </w:rPr>
        <w:t>, vol. 4 No.2, 2025.</w:t>
      </w:r>
    </w:p>
    <w:p w:rsidR="001F16C9" w:rsidRPr="00072CC6" w:rsidRDefault="00A37F6D" w:rsidP="00AA2757">
      <w:pPr>
        <w:ind w:left="426" w:hanging="426"/>
        <w:jc w:val="both"/>
        <w:rPr>
          <w:rFonts w:eastAsia="Calibri"/>
          <w:iCs/>
          <w:color w:val="FF0000"/>
          <w:shd w:val="clear" w:color="auto" w:fill="FF0000"/>
          <w:lang w:val="id-ID"/>
        </w:rPr>
      </w:pPr>
      <w:r>
        <w:rPr>
          <w:rFonts w:eastAsia="Calibri"/>
          <w:iCs/>
          <w:color w:val="FF0000"/>
          <w:shd w:val="clear" w:color="auto" w:fill="FF0000"/>
          <w:lang w:val="id-ID"/>
        </w:rPr>
        <w:fldChar w:fldCharType="end"/>
      </w:r>
    </w:p>
    <w:sectPr w:rsidR="001F16C9" w:rsidRPr="00072CC6" w:rsidSect="00AA2757">
      <w:headerReference w:type="even" r:id="rId14"/>
      <w:headerReference w:type="default" r:id="rId15"/>
      <w:footerReference w:type="even" r:id="rId16"/>
      <w:footerReference w:type="default" r:id="rId17"/>
      <w:headerReference w:type="first" r:id="rId18"/>
      <w:footerReference w:type="first" r:id="rId19"/>
      <w:pgSz w:w="11907" w:h="16840" w:code="9"/>
      <w:pgMar w:top="1699" w:right="1699" w:bottom="1699" w:left="1699" w:header="1138" w:footer="1138" w:gutter="0"/>
      <w:pgNumType w:start="1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E37" w:rsidRDefault="00121E37">
      <w:r>
        <w:separator/>
      </w:r>
    </w:p>
  </w:endnote>
  <w:endnote w:type="continuationSeparator" w:id="0">
    <w:p w:rsidR="00121E37" w:rsidRDefault="0012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ion Pro">
    <w:altName w:val="Courier New"/>
    <w:charset w:val="00"/>
    <w:family w:val="roman"/>
    <w:pitch w:val="default"/>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88" w:rsidRPr="008B04B3" w:rsidRDefault="000D2E28" w:rsidP="00214589">
    <w:pPr>
      <w:pStyle w:val="Footer"/>
    </w:pPr>
    <w:r>
      <w:rPr>
        <w:noProof/>
      </w:rPr>
      <mc:AlternateContent>
        <mc:Choice Requires="wpg">
          <w:drawing>
            <wp:anchor distT="0" distB="0" distL="114300" distR="114300" simplePos="0" relativeHeight="251658240" behindDoc="0" locked="0" layoutInCell="1" allowOverlap="1">
              <wp:simplePos x="0" y="0"/>
              <wp:positionH relativeFrom="page">
                <wp:posOffset>983615</wp:posOffset>
              </wp:positionH>
              <wp:positionV relativeFrom="page">
                <wp:posOffset>9852025</wp:posOffset>
              </wp:positionV>
              <wp:extent cx="76200" cy="841375"/>
              <wp:effectExtent l="12065" t="12700" r="16510" b="12700"/>
              <wp:wrapNone/>
              <wp:docPr id="11"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41375"/>
                        <a:chOff x="2820" y="4935"/>
                        <a:chExt cx="120" cy="1320"/>
                      </a:xfrm>
                    </wpg:grpSpPr>
                    <wps:wsp>
                      <wps:cNvPr id="13" name="AutoShape 2"/>
                      <wps:cNvCnPr>
                        <a:cxnSpLocks noChangeShapeType="1"/>
                      </wps:cNvCnPr>
                      <wps:spPr bwMode="auto">
                        <a:xfrm>
                          <a:off x="282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s:wsp>
                      <wps:cNvPr id="14" name="AutoShape 3"/>
                      <wps:cNvCnPr>
                        <a:cxnSpLocks noChangeShapeType="1"/>
                      </wps:cNvCnPr>
                      <wps:spPr bwMode="auto">
                        <a:xfrm>
                          <a:off x="288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s:wsp>
                      <wps:cNvPr id="15" name="AutoShape 4"/>
                      <wps:cNvCnPr>
                        <a:cxnSpLocks noChangeShapeType="1"/>
                      </wps:cNvCnPr>
                      <wps:spPr bwMode="auto">
                        <a:xfrm>
                          <a:off x="294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3C3F074E" id="Group 455" o:spid="_x0000_s1026" style="position:absolute;margin-left:77.45pt;margin-top:775.75pt;width:6pt;height:66.25pt;z-index:251658240;mso-position-horizontal-relative:page;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3kcIAAADbAAAADwAAAGRycy9kb3ducmV2LnhtbERPTWsCMRC9F/wPYQpeSs2qVNqtUbQg&#10;2EMPanvobUhmN4ubyZKk6/rvTaHQ2zze5yzXg2tFTyE2nhVMJwUIYu1Nw7WCz9Pu8RlETMgGW8+k&#10;4EoR1qvR3RJL4y98oP6YapFDOJaowKbUlVJGbclhnPiOOHOVDw5ThqGWJuAlh7tWzopiIR02nBss&#10;dvRmSZ+PP06B/kZdfWwre35I78VTiNXXy75Xanw/bF5BJBrSv/jPvTd5/hx+f8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k3kcIAAADbAAAADwAAAAAAAAAAAAAA&#10;AAChAgAAZHJzL2Rvd25yZXYueG1sUEsFBgAAAAAEAAQA+QAAAJADAAAAAA==&#10;" strokecolor="#7030a0" strokeweight="1.25pt"/>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Cv5cIAAADbAAAADwAAAGRycy9kb3ducmV2LnhtbERPTWsCMRC9F/wPYQpeSs0qVtqtUbQg&#10;2EMPanvobUhmN4ubyZKk6/rvTaHQ2zze5yzXg2tFTyE2nhVMJwUIYu1Nw7WCz9Pu8RlETMgGW8+k&#10;4EoR1qvR3RJL4y98oP6YapFDOJaowKbUlVJGbclhnPiOOHOVDw5ThqGWJuAlh7tWzopiIR02nBss&#10;dvRmSZ+PP06B/kZdfWwre35I78VTiNXXy75Xanw/bF5BJBrSv/jPvTd5/hx+f8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Cv5cIAAADbAAAADwAAAAAAAAAAAAAA&#10;AAChAgAAZHJzL2Rvd25yZXYueG1sUEsFBgAAAAAEAAQA+QAAAJADAAAAAA==&#10;" strokecolor="#7030a0" strokeweight="1.25pt"/>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wKfsIAAADbAAAADwAAAGRycy9kb3ducmV2LnhtbERPTWsCMRC9F/ofwhS8lJpVsNitUaog&#10;2IOHqj30NiSzm8XNZEniuv77Rij0No/3OYvV4FrRU4iNZwWTcQGCWHvTcK3gdNy+zEHEhGyw9UwK&#10;bhRhtXx8WGBp/JW/qD+kWuQQjiUqsCl1pZRRW3IYx74jzlzlg8OUYailCXjN4a6V06J4lQ4bzg0W&#10;O9pY0ufDxSnQP6ir/bqy5+f0WcxCrL7fdr1So6fh4x1EoiH9i//cO5Pnz+D+Sz5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wKfsIAAADbAAAADwAAAAAAAAAAAAAA&#10;AAChAgAAZHJzL2Rvd25yZXYueG1sUEsFBgAAAAAEAAQA+QAAAJADAAAAAA==&#10;" strokecolor="#7030a0" strokeweight="1.25pt"/>
              <w10:wrap anchorx="page" anchory="page"/>
            </v:group>
          </w:pict>
        </mc:Fallback>
      </mc:AlternateContent>
    </w:r>
  </w:p>
  <w:p w:rsidR="00BE5088" w:rsidRPr="00B82BCB" w:rsidRDefault="000D2E28" w:rsidP="00B82BCB">
    <w:pPr>
      <w:pStyle w:val="Footer"/>
    </w:pPr>
    <w:r>
      <w:rPr>
        <w:noProof/>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ge">
                <wp:align>bottom</wp:align>
              </wp:positionV>
              <wp:extent cx="5400675" cy="838835"/>
              <wp:effectExtent l="0" t="0" r="4445" b="3175"/>
              <wp:wrapNone/>
              <wp:docPr id="10"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88" w:rsidRPr="006D6EDD" w:rsidRDefault="007B1D4C" w:rsidP="00B82BCB">
                          <w:pPr>
                            <w:pStyle w:val="Footer"/>
                            <w:pBdr>
                              <w:top w:val="single" w:sz="4" w:space="1" w:color="auto"/>
                            </w:pBdr>
                            <w:rPr>
                              <w:rFonts w:ascii="Arial" w:hAnsi="Arial" w:cs="Arial"/>
                              <w:i/>
                              <w:lang w:val="fi-FI"/>
                            </w:rPr>
                          </w:pPr>
                          <w:r w:rsidRPr="007B1D4C">
                            <w:rPr>
                              <w:rFonts w:ascii="Arial" w:hAnsi="Arial" w:cs="Arial"/>
                              <w:i/>
                              <w:lang w:val="fi-FI"/>
                            </w:rPr>
                            <w:t>W</w:t>
                          </w:r>
                          <w:r>
                            <w:rPr>
                              <w:rFonts w:ascii="Arial" w:hAnsi="Arial" w:cs="Arial"/>
                              <w:i/>
                              <w:lang w:val="fi-FI"/>
                            </w:rPr>
                            <w:t xml:space="preserve">iwik Okta Susilawati, </w:t>
                          </w:r>
                          <w:r w:rsidRPr="007B1D4C">
                            <w:rPr>
                              <w:rFonts w:ascii="Arial" w:hAnsi="Arial" w:cs="Arial"/>
                              <w:i/>
                              <w:lang w:val="fi-FI"/>
                            </w:rPr>
                            <w:t>Pengembangan Bahan Aja</w:t>
                          </w:r>
                          <w:r>
                            <w:rPr>
                              <w:rFonts w:ascii="Arial" w:hAnsi="Arial" w:cs="Arial"/>
                              <w:i/>
                              <w:lang w:val="fi-FI"/>
                            </w:rPr>
                            <w:t>r...</w:t>
                          </w:r>
                        </w:p>
                        <w:p w:rsidR="00BE5088" w:rsidRPr="006D6EDD" w:rsidRDefault="00BE5088" w:rsidP="00B82BCB">
                          <w:pPr>
                            <w:rPr>
                              <w:lang w:val="fi-FI"/>
                            </w:rPr>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0</wp14:pctHeight>
              </wp14:sizeRelV>
            </wp:anchor>
          </w:drawing>
        </mc:Choice>
        <mc:Fallback>
          <w:pict>
            <v:rect id="Rectangle 454" o:spid="_x0000_s1030" style="position:absolute;margin-left:0;margin-top:0;width:425.25pt;height:66.05pt;z-index:251659264;visibility:visible;mso-wrap-style:square;mso-width-percent:1000;mso-height-percent:0;mso-wrap-distance-left:9pt;mso-wrap-distance-top:0;mso-wrap-distance-right:9pt;mso-wrap-distance-bottom:0;mso-position-horizontal:center;mso-position-horizontal-relative:margin;mso-position-vertical:bottom;mso-position-vertical-relative:page;mso-width-percent:10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" o:allowincell="f" filled="f" stroked="f">
              <v:textbox inset=",0">
                <w:txbxContent>
                  <w:p w:rsidR="00BE5088" w:rsidRPr="006D6EDD" w:rsidRDefault="007B1D4C" w:rsidP="00B82BCB">
                    <w:pPr>
                      <w:pStyle w:val="Footer"/>
                      <w:pBdr>
                        <w:top w:val="single" w:sz="4" w:space="1" w:color="auto"/>
                      </w:pBdr>
                      <w:rPr>
                        <w:rFonts w:ascii="Arial" w:hAnsi="Arial" w:cs="Arial"/>
                        <w:i/>
                        <w:lang w:val="fi-FI"/>
                      </w:rPr>
                    </w:pPr>
                    <w:r w:rsidRPr="007B1D4C">
                      <w:rPr>
                        <w:rFonts w:ascii="Arial" w:hAnsi="Arial" w:cs="Arial"/>
                        <w:i/>
                        <w:lang w:val="fi-FI"/>
                      </w:rPr>
                      <w:t>W</w:t>
                    </w:r>
                    <w:r>
                      <w:rPr>
                        <w:rFonts w:ascii="Arial" w:hAnsi="Arial" w:cs="Arial"/>
                        <w:i/>
                        <w:lang w:val="fi-FI"/>
                      </w:rPr>
                      <w:t xml:space="preserve">iwik Okta Susilawati, </w:t>
                    </w:r>
                    <w:r w:rsidRPr="007B1D4C">
                      <w:rPr>
                        <w:rFonts w:ascii="Arial" w:hAnsi="Arial" w:cs="Arial"/>
                        <w:i/>
                        <w:lang w:val="fi-FI"/>
                      </w:rPr>
                      <w:t>Pengembangan Bahan Aja</w:t>
                    </w:r>
                    <w:r>
                      <w:rPr>
                        <w:rFonts w:ascii="Arial" w:hAnsi="Arial" w:cs="Arial"/>
                        <w:i/>
                        <w:lang w:val="fi-FI"/>
                      </w:rPr>
                      <w:t>r...</w:t>
                    </w:r>
                  </w:p>
                  <w:p w:rsidR="00BE5088" w:rsidRPr="006D6EDD" w:rsidRDefault="00BE5088" w:rsidP="00B82BCB">
                    <w:pPr>
                      <w:rPr>
                        <w:lang w:val="fi-FI"/>
                      </w:rPr>
                    </w:pPr>
                  </w:p>
                </w:txbxContent>
              </v:textbox>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88" w:rsidRPr="00951B63" w:rsidRDefault="000D2E28" w:rsidP="00B82BCB">
    <w:pPr>
      <w:pStyle w:val="Footer"/>
    </w:pPr>
    <w:r>
      <w:rPr>
        <w:noProof/>
      </w:rPr>
      <mc:AlternateContent>
        <mc:Choice Requires="wpg">
          <w:drawing>
            <wp:anchor distT="0" distB="0" distL="114300" distR="114300" simplePos="0" relativeHeight="251663360" behindDoc="0" locked="0" layoutInCell="1" allowOverlap="1">
              <wp:simplePos x="0" y="0"/>
              <wp:positionH relativeFrom="page">
                <wp:posOffset>6482080</wp:posOffset>
              </wp:positionH>
              <wp:positionV relativeFrom="page">
                <wp:posOffset>9852025</wp:posOffset>
              </wp:positionV>
              <wp:extent cx="73025" cy="806450"/>
              <wp:effectExtent l="14605" t="12700" r="17145" b="9525"/>
              <wp:wrapNone/>
              <wp:docPr id="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806450"/>
                        <a:chOff x="2820" y="4935"/>
                        <a:chExt cx="120" cy="1320"/>
                      </a:xfrm>
                    </wpg:grpSpPr>
                    <wps:wsp>
                      <wps:cNvPr id="7" name="AutoShape 2"/>
                      <wps:cNvCnPr>
                        <a:cxnSpLocks noChangeShapeType="1"/>
                      </wps:cNvCnPr>
                      <wps:spPr bwMode="auto">
                        <a:xfrm>
                          <a:off x="282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s:wsp>
                      <wps:cNvPr id="8" name="AutoShape 3"/>
                      <wps:cNvCnPr>
                        <a:cxnSpLocks noChangeShapeType="1"/>
                      </wps:cNvCnPr>
                      <wps:spPr bwMode="auto">
                        <a:xfrm>
                          <a:off x="288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a:off x="294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61E1B8EF" id="Group 223" o:spid="_x0000_s1026" style="position:absolute;margin-left:510.4pt;margin-top:775.75pt;width:5.75pt;height:63.5pt;z-index:251663360;mso-position-horizontal-relative:page;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WFsQAAADaAAAADwAAAGRycy9kb3ducmV2LnhtbESPQWsCMRSE7wX/Q3gFL6VmFazt1iha&#10;EOyhB7U99PZI3m4WNy9Lkq7rvzeFQo/DzHzDLNeDa0VPITaeFUwnBQhi7U3DtYLP0+7xGURMyAZb&#10;z6TgShHWq9HdEkvjL3yg/phqkSEcS1RgU+pKKaO25DBOfEecvcoHhynLUEsT8JLhrpWzoniSDhvO&#10;CxY7erOkz8cfp0B/o64+tpU9P6T3Yh5i9fWy75Ua3w+bVxCJhvQf/mvvjYIF/F7JN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w5YWxAAAANoAAAAPAAAAAAAAAAAA&#10;AAAAAKECAABkcnMvZG93bnJldi54bWxQSwUGAAAAAAQABAD5AAAAkgMAAAAA&#10;" strokecolor="#7030a0" strokeweight="1.25pt"/>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wCZMAAAADaAAAADwAAAGRycy9kb3ducmV2LnhtbERPTWsCMRC9F/ofwhS8FM1WsLRbo7SC&#10;oAcP1fbgbUhmN4ubyZLEdf335iB4fLzv+XJwregpxMazgrdJAYJYe9NwreDvsB5/gIgJ2WDrmRRc&#10;KcJy8fw0x9L4C/9Sv0+1yCEcS1RgU+pKKaO25DBOfEecucoHhynDUEsT8JLDXSunRfEuHTacGyx2&#10;tLKkT/uzU6CPqKvdT2VPr2lbzEKs/j83vVKjl+H7C0SiIT3Ed/fGKMhb85V8A+Ti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hcAmTAAAAA2gAAAA8AAAAAAAAAAAAAAAAA&#10;oQIAAGRycy9kb3ducmV2LnhtbFBLBQYAAAAABAAEAPkAAACOAwAAAAA=&#10;" strokecolor="#7030a0" strokeweight="1.25pt"/>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Cn/8QAAADaAAAADwAAAGRycy9kb3ducmV2LnhtbESPT2sCMRTE74V+h/AKXopmFVp0axQV&#10;BHvoof459PZI3m4WNy9LEtftt28KhR6HmfkNs1wPrhU9hdh4VjCdFCCItTcN1wrOp/14DiImZIOt&#10;Z1LwTRHWq8eHJZbG3/mT+mOqRYZwLFGBTakrpYzaksM48R1x9iofHKYsQy1NwHuGu1bOiuJVOmw4&#10;L1jsaGdJX483p0B/oa4+tpW9Pqf34iXE6rI49EqNnobNG4hEQ/oP/7UPRsECfq/kG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Kf/xAAAANoAAAAPAAAAAAAAAAAA&#10;AAAAAKECAABkcnMvZG93bnJldi54bWxQSwUGAAAAAAQABAD5AAAAkgMAAAAA&#10;" strokecolor="#7030a0" strokeweight="1.25pt"/>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align>bottom</wp:align>
              </wp:positionV>
              <wp:extent cx="5400675" cy="873760"/>
              <wp:effectExtent l="0" t="0" r="0" b="254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4C" w:rsidRPr="006D6EDD" w:rsidRDefault="007B1D4C" w:rsidP="007B1D4C">
                          <w:pPr>
                            <w:pStyle w:val="Footer"/>
                            <w:pBdr>
                              <w:top w:val="single" w:sz="4" w:space="1" w:color="auto"/>
                            </w:pBdr>
                            <w:jc w:val="right"/>
                            <w:rPr>
                              <w:rFonts w:ascii="Arial" w:hAnsi="Arial" w:cs="Arial"/>
                              <w:i/>
                              <w:lang w:val="fi-FI"/>
                            </w:rPr>
                          </w:pPr>
                          <w:r w:rsidRPr="007B1D4C">
                            <w:rPr>
                              <w:rFonts w:ascii="Arial" w:hAnsi="Arial" w:cs="Arial"/>
                              <w:i/>
                              <w:lang w:val="fi-FI"/>
                            </w:rPr>
                            <w:t>W</w:t>
                          </w:r>
                          <w:r>
                            <w:rPr>
                              <w:rFonts w:ascii="Arial" w:hAnsi="Arial" w:cs="Arial"/>
                              <w:i/>
                              <w:lang w:val="fi-FI"/>
                            </w:rPr>
                            <w:t xml:space="preserve">iwik Okta Susilawati, </w:t>
                          </w:r>
                          <w:r w:rsidRPr="007B1D4C">
                            <w:rPr>
                              <w:rFonts w:ascii="Arial" w:hAnsi="Arial" w:cs="Arial"/>
                              <w:i/>
                              <w:lang w:val="fi-FI"/>
                            </w:rPr>
                            <w:t>Pengembangan Bahan Aja</w:t>
                          </w:r>
                          <w:r>
                            <w:rPr>
                              <w:rFonts w:ascii="Arial" w:hAnsi="Arial" w:cs="Arial"/>
                              <w:i/>
                              <w:lang w:val="fi-FI"/>
                            </w:rPr>
                            <w:t>r...</w:t>
                          </w:r>
                        </w:p>
                        <w:p w:rsidR="00BE5088" w:rsidRPr="006D6EDD" w:rsidRDefault="00BE5088" w:rsidP="00B82BCB">
                          <w:pPr>
                            <w:pStyle w:val="Footer"/>
                            <w:pBdr>
                              <w:top w:val="single" w:sz="4" w:space="1" w:color="auto"/>
                            </w:pBdr>
                            <w:jc w:val="right"/>
                            <w:rPr>
                              <w:rFonts w:ascii="Arial" w:hAnsi="Arial" w:cs="Arial"/>
                              <w:i/>
                              <w:lang w:val="fi-FI"/>
                            </w:rPr>
                          </w:pPr>
                          <w:r w:rsidRPr="006D6EDD">
                            <w:rPr>
                              <w:rFonts w:ascii="Arial" w:hAnsi="Arial" w:cs="Arial"/>
                              <w:i/>
                              <w:lang w:val="fi-FI"/>
                            </w:rPr>
                            <w:t xml:space="preserve"> </w:t>
                          </w:r>
                        </w:p>
                        <w:p w:rsidR="00BE5088" w:rsidRPr="006D6EDD" w:rsidRDefault="00BE5088" w:rsidP="00B82BCB">
                          <w:pPr>
                            <w:jc w:val="right"/>
                            <w:rPr>
                              <w:lang w:val="fi-FI"/>
                            </w:rPr>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1" o:spid="_x0000_s1031" style="position:absolute;margin-left:0;margin-top:0;width:425.25pt;height:68.8pt;z-index:251662336;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" filled="f" stroked="f">
              <v:textbox inset=",0">
                <w:txbxContent>
                  <w:p w:rsidR="007B1D4C" w:rsidRPr="006D6EDD" w:rsidRDefault="007B1D4C" w:rsidP="007B1D4C">
                    <w:pPr>
                      <w:pStyle w:val="Footer"/>
                      <w:pBdr>
                        <w:top w:val="single" w:sz="4" w:space="1" w:color="auto"/>
                      </w:pBdr>
                      <w:jc w:val="right"/>
                      <w:rPr>
                        <w:rFonts w:ascii="Arial" w:hAnsi="Arial" w:cs="Arial"/>
                        <w:i/>
                        <w:lang w:val="fi-FI"/>
                      </w:rPr>
                    </w:pPr>
                    <w:r w:rsidRPr="007B1D4C">
                      <w:rPr>
                        <w:rFonts w:ascii="Arial" w:hAnsi="Arial" w:cs="Arial"/>
                        <w:i/>
                        <w:lang w:val="fi-FI"/>
                      </w:rPr>
                      <w:t>W</w:t>
                    </w:r>
                    <w:r>
                      <w:rPr>
                        <w:rFonts w:ascii="Arial" w:hAnsi="Arial" w:cs="Arial"/>
                        <w:i/>
                        <w:lang w:val="fi-FI"/>
                      </w:rPr>
                      <w:t xml:space="preserve">iwik Okta Susilawati, </w:t>
                    </w:r>
                    <w:r w:rsidRPr="007B1D4C">
                      <w:rPr>
                        <w:rFonts w:ascii="Arial" w:hAnsi="Arial" w:cs="Arial"/>
                        <w:i/>
                        <w:lang w:val="fi-FI"/>
                      </w:rPr>
                      <w:t>Pengembangan Bahan Aja</w:t>
                    </w:r>
                    <w:r>
                      <w:rPr>
                        <w:rFonts w:ascii="Arial" w:hAnsi="Arial" w:cs="Arial"/>
                        <w:i/>
                        <w:lang w:val="fi-FI"/>
                      </w:rPr>
                      <w:t>r...</w:t>
                    </w:r>
                  </w:p>
                  <w:p w:rsidR="00BE5088" w:rsidRPr="006D6EDD" w:rsidRDefault="00BE5088" w:rsidP="00B82BCB">
                    <w:pPr>
                      <w:pStyle w:val="Footer"/>
                      <w:pBdr>
                        <w:top w:val="single" w:sz="4" w:space="1" w:color="auto"/>
                      </w:pBdr>
                      <w:jc w:val="right"/>
                      <w:rPr>
                        <w:rFonts w:ascii="Arial" w:hAnsi="Arial" w:cs="Arial"/>
                        <w:i/>
                        <w:lang w:val="fi-FI"/>
                      </w:rPr>
                    </w:pPr>
                    <w:r w:rsidRPr="006D6EDD">
                      <w:rPr>
                        <w:rFonts w:ascii="Arial" w:hAnsi="Arial" w:cs="Arial"/>
                        <w:i/>
                        <w:lang w:val="fi-FI"/>
                      </w:rPr>
                      <w:t xml:space="preserve"> </w:t>
                    </w:r>
                  </w:p>
                  <w:p w:rsidR="00BE5088" w:rsidRPr="006D6EDD" w:rsidRDefault="00BE5088" w:rsidP="00B82BCB">
                    <w:pPr>
                      <w:jc w:val="right"/>
                      <w:rPr>
                        <w:lang w:val="fi-FI"/>
                      </w:rPr>
                    </w:pPr>
                  </w:p>
                </w:txbxContent>
              </v:textbox>
              <w10:wrap anchorx="margin" anchory="page"/>
            </v:rect>
          </w:pict>
        </mc:Fallback>
      </mc:AlternateContent>
    </w:r>
  </w:p>
  <w:p w:rsidR="00BE5088" w:rsidRPr="00B82BCB" w:rsidRDefault="00BE5088" w:rsidP="00B82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88" w:rsidRPr="00951B63" w:rsidRDefault="000D2E28" w:rsidP="00B82BCB">
    <w:pPr>
      <w:pStyle w:val="Footer"/>
    </w:pPr>
    <w:r>
      <w:rPr>
        <w:noProof/>
      </w:rPr>
      <mc:AlternateContent>
        <mc:Choice Requires="wpg">
          <w:drawing>
            <wp:anchor distT="0" distB="0" distL="114300" distR="114300" simplePos="0" relativeHeight="251655168" behindDoc="0" locked="0" layoutInCell="1" allowOverlap="1">
              <wp:simplePos x="0" y="0"/>
              <wp:positionH relativeFrom="page">
                <wp:posOffset>6482080</wp:posOffset>
              </wp:positionH>
              <wp:positionV relativeFrom="page">
                <wp:posOffset>9852025</wp:posOffset>
              </wp:positionV>
              <wp:extent cx="73025" cy="806450"/>
              <wp:effectExtent l="14605" t="12700" r="17145" b="952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806450"/>
                        <a:chOff x="2820" y="4935"/>
                        <a:chExt cx="120" cy="1320"/>
                      </a:xfrm>
                    </wpg:grpSpPr>
                    <wps:wsp>
                      <wps:cNvPr id="2" name="AutoShape 2"/>
                      <wps:cNvCnPr>
                        <a:cxnSpLocks noChangeShapeType="1"/>
                      </wps:cNvCnPr>
                      <wps:spPr bwMode="auto">
                        <a:xfrm>
                          <a:off x="282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88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2940" y="4935"/>
                          <a:ext cx="0" cy="1320"/>
                        </a:xfrm>
                        <a:prstGeom prst="straightConnector1">
                          <a:avLst/>
                        </a:prstGeom>
                        <a:noFill/>
                        <a:ln w="15875">
                          <a:solidFill>
                            <a:srgbClr val="7030A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153EF708" id="Group 19" o:spid="_x0000_s1026" style="position:absolute;margin-left:510.4pt;margin-top:775.75pt;width:5.75pt;height:63.5pt;z-index:251655168;mso-position-horizontal-relative:page;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Q1jsMAAADaAAAADwAAAGRycy9kb3ducmV2LnhtbESPQWsCMRSE7wX/Q3hCL6VmFVrsahQt&#10;FOzBQ9UeenskbzeLm5clSdftv28EweMwM98wy/XgWtFTiI1nBdNJAYJYe9NwreB0/Hieg4gJ2WDr&#10;mRT8UYT1avSwxNL4C39Rf0i1yBCOJSqwKXWllFFbchgnviPOXuWDw5RlqKUJeMlw18pZUbxKhw3n&#10;BYsdvVvS58OvU6B/UFf7bWXPT+mzeAmx+n7b9Uo9jofNAkSiId3Dt/bOKJjB9Uq+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0NY7DAAAA2gAAAA8AAAAAAAAAAAAA&#10;AAAAoQIAAGRycy9kb3ducmV2LnhtbFBLBQYAAAAABAAEAPkAAACRAwAAAAA=&#10;" strokecolor="#7030a0" strokeweight="1.25pt"/>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iQFcQAAADaAAAADwAAAGRycy9kb3ducmV2LnhtbESPQWsCMRSE7wX/Q3gFL6VmVSrt1iha&#10;EOyhB7U99PZI3m4WNy9Lkq7rvzeFQo/DzHzDLNeDa0VPITaeFUwnBQhi7U3DtYLP0+7xGURMyAZb&#10;z6TgShHWq9HdEkvjL3yg/phqkSEcS1RgU+pKKaO25DBOfEecvcoHhynLUEsT8JLhrpWzolhIhw3n&#10;BYsdvVnS5+OPU6C/UVcf28qeH9J78RRi9fWy75Ua3w+bVxCJhvQf/mvvjYI5/F7JN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AVxAAAANoAAAAPAAAAAAAAAAAA&#10;AAAAAKECAABkcnMvZG93bnJldi54bWxQSwUGAAAAAAQABAD5AAAAkgMAAAAA&#10;" strokecolor="#7030a0" strokeweight="1.25pt"/>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EIYcQAAADaAAAADwAAAGRycy9kb3ducmV2LnhtbESPQWsCMRSE7wX/Q3gFL6VmFSvt1iha&#10;EOyhB7U99PZI3m4WNy9Lkq7rvzeFQo/DzHzDLNeDa0VPITaeFUwnBQhi7U3DtYLP0+7xGURMyAZb&#10;z6TgShHWq9HdEkvjL3yg/phqkSEcS1RgU+pKKaO25DBOfEecvcoHhynLUEsT8JLhrpWzolhIhw3n&#10;BYsdvVnS5+OPU6C/UVcf28qeH9J78RRi9fWy75Ua3w+bVxCJhvQf/mvvjYI5/F7JN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EQhhxAAAANoAAAAPAAAAAAAAAAAA&#10;AAAAAKECAABkcnMvZG93bnJldi54bWxQSwUGAAAAAAQABAD5AAAAkgMAAAAA&#10;" strokecolor="#7030a0" strokeweight="1.25pt"/>
              <w10:wrap anchorx="page" anchory="page"/>
            </v:group>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ge">
                <wp:align>bottom</wp:align>
              </wp:positionV>
              <wp:extent cx="5400675" cy="873760"/>
              <wp:effectExtent l="0" t="0" r="0" b="25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88" w:rsidRDefault="00BE5088" w:rsidP="00B82BCB">
                          <w:pPr>
                            <w:jc w:val="right"/>
                          </w:pPr>
                          <w:r>
                            <w:rPr>
                              <w:rFonts w:ascii="Arial" w:hAnsi="Arial" w:cs="Arial"/>
                              <w:i/>
                              <w:szCs w:val="18"/>
                            </w:rPr>
                            <w:t>Copyright@202</w:t>
                          </w:r>
                          <w:r w:rsidR="007B1D4C">
                            <w:rPr>
                              <w:rFonts w:ascii="Arial" w:hAnsi="Arial" w:cs="Arial"/>
                              <w:i/>
                              <w:szCs w:val="18"/>
                            </w:rPr>
                            <w:t>6</w:t>
                          </w:r>
                          <w:r>
                            <w:rPr>
                              <w:rFonts w:ascii="Arial" w:hAnsi="Arial" w:cs="Arial"/>
                              <w:i/>
                              <w:szCs w:val="18"/>
                            </w:rPr>
                            <w:t>. LEMBAGA PENGEMBANGAN DAN INOVASI UNDHARI</w:t>
                          </w:r>
                        </w:p>
                        <w:p w:rsidR="00BE5088" w:rsidRDefault="00BE5088" w:rsidP="00B82BCB">
                          <w:pPr>
                            <w:jc w:val="right"/>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23" o:spid="_x0000_s1034" style="position:absolute;margin-left:0;margin-top:0;width:425.25pt;height:68.8pt;z-index:25165414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" filled="f" stroked="f">
              <v:textbox inset=",0">
                <w:txbxContent>
                  <w:p w:rsidR="00BE5088" w:rsidRDefault="00BE5088" w:rsidP="00B82BCB">
                    <w:pPr>
                      <w:jc w:val="right"/>
                    </w:pPr>
                    <w:r>
                      <w:rPr>
                        <w:rFonts w:ascii="Arial" w:hAnsi="Arial" w:cs="Arial"/>
                        <w:i/>
                        <w:szCs w:val="18"/>
                      </w:rPr>
                      <w:t>Copyright@202</w:t>
                    </w:r>
                    <w:r w:rsidR="007B1D4C">
                      <w:rPr>
                        <w:rFonts w:ascii="Arial" w:hAnsi="Arial" w:cs="Arial"/>
                        <w:i/>
                        <w:szCs w:val="18"/>
                      </w:rPr>
                      <w:t>6</w:t>
                    </w:r>
                    <w:r>
                      <w:rPr>
                        <w:rFonts w:ascii="Arial" w:hAnsi="Arial" w:cs="Arial"/>
                        <w:i/>
                        <w:szCs w:val="18"/>
                      </w:rPr>
                      <w:t>. LEMBAGA PENGEMBANGAN DAN INOVASI UNDHARI</w:t>
                    </w:r>
                  </w:p>
                  <w:p w:rsidR="00BE5088" w:rsidRDefault="00BE5088" w:rsidP="00B82BCB">
                    <w:pPr>
                      <w:jc w:val="right"/>
                    </w:pPr>
                  </w:p>
                </w:txbxContent>
              </v:textbox>
              <w10:wrap anchorx="margin" anchory="page"/>
            </v:rect>
          </w:pict>
        </mc:Fallback>
      </mc:AlternateContent>
    </w:r>
  </w:p>
  <w:p w:rsidR="00BE5088" w:rsidRPr="00B82BCB" w:rsidRDefault="00BE5088" w:rsidP="00B8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E37" w:rsidRDefault="00121E37">
      <w:r>
        <w:separator/>
      </w:r>
    </w:p>
  </w:footnote>
  <w:footnote w:type="continuationSeparator" w:id="0">
    <w:p w:rsidR="00121E37" w:rsidRDefault="00121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88" w:rsidRPr="00B82BCB" w:rsidRDefault="000D2E28" w:rsidP="00B82BCB">
    <w:pPr>
      <w:pStyle w:val="Header"/>
      <w:tabs>
        <w:tab w:val="clear" w:pos="4320"/>
        <w:tab w:val="clear" w:pos="8640"/>
        <w:tab w:val="left" w:pos="2992"/>
        <w:tab w:val="right" w:pos="8505"/>
      </w:tabs>
    </w:pPr>
    <w:r>
      <w:rPr>
        <w:noProof/>
      </w:rPr>
      <mc:AlternateContent>
        <mc:Choice Requires="wps">
          <w:drawing>
            <wp:anchor distT="0" distB="0" distL="114300" distR="114300" simplePos="0" relativeHeight="251657216" behindDoc="0" locked="0" layoutInCell="0" allowOverlap="1">
              <wp:simplePos x="0" y="0"/>
              <wp:positionH relativeFrom="page">
                <wp:posOffset>1078865</wp:posOffset>
              </wp:positionH>
              <wp:positionV relativeFrom="page">
                <wp:posOffset>468630</wp:posOffset>
              </wp:positionV>
              <wp:extent cx="5403215" cy="146685"/>
              <wp:effectExtent l="0" t="0" r="0" b="571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88" w:rsidRPr="00B82BCB" w:rsidRDefault="00BE5088" w:rsidP="00B82BCB">
                          <w:pPr>
                            <w:pStyle w:val="Header"/>
                            <w:tabs>
                              <w:tab w:val="clear" w:pos="4320"/>
                              <w:tab w:val="clear" w:pos="8640"/>
                            </w:tabs>
                            <w:ind w:right="45"/>
                            <w:rPr>
                              <w:rFonts w:ascii="Arial" w:hAnsi="Arial" w:cs="Arial"/>
                              <w:lang w:val="id-ID"/>
                            </w:rPr>
                          </w:pPr>
                          <w:r>
                            <w:rPr>
                              <w:rFonts w:ascii="Arial" w:hAnsi="Arial" w:cs="Arial"/>
                            </w:rPr>
                            <w:t>E-</w:t>
                          </w:r>
                          <w:r w:rsidRPr="008B04B3">
                            <w:rPr>
                              <w:rFonts w:ascii="Arial" w:hAnsi="Arial" w:cs="Arial"/>
                            </w:rPr>
                            <w:t>ISSN</w:t>
                          </w:r>
                          <w:r>
                            <w:rPr>
                              <w:rFonts w:ascii="Arial" w:hAnsi="Arial" w:cs="Arial"/>
                            </w:rPr>
                            <w:t xml:space="preserve">: </w:t>
                          </w:r>
                          <w:r>
                            <w:t>2722-5305</w:t>
                          </w:r>
                          <w:r>
                            <w:rPr>
                              <w:rFonts w:ascii="Arial" w:hAnsi="Arial" w:cs="Arial"/>
                            </w:rPr>
                            <w:t xml:space="preserve">; </w:t>
                          </w:r>
                          <w:r w:rsidR="007B1D4C">
                            <w:rPr>
                              <w:rFonts w:ascii="Arial" w:hAnsi="Arial" w:cs="Arial"/>
                            </w:rPr>
                            <w:t>121- 133</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margin-left:84.95pt;margin-top:36.9pt;width:425.45pt;height:1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" o:allowincell="f" filled="f" stroked="f">
              <v:textbox style="mso-fit-shape-to-text:t" inset=",0,,0">
                <w:txbxContent>
                  <w:p w:rsidR="00BE5088" w:rsidRPr="00B82BCB" w:rsidRDefault="00BE5088" w:rsidP="00B82BCB">
                    <w:pPr>
                      <w:pStyle w:val="Header"/>
                      <w:tabs>
                        <w:tab w:val="clear" w:pos="4320"/>
                        <w:tab w:val="clear" w:pos="8640"/>
                      </w:tabs>
                      <w:ind w:right="45"/>
                      <w:rPr>
                        <w:rFonts w:ascii="Arial" w:hAnsi="Arial" w:cs="Arial"/>
                        <w:lang w:val="id-ID"/>
                      </w:rPr>
                    </w:pPr>
                    <w:r>
                      <w:rPr>
                        <w:rFonts w:ascii="Arial" w:hAnsi="Arial" w:cs="Arial"/>
                      </w:rPr>
                      <w:t>E-</w:t>
                    </w:r>
                    <w:r w:rsidRPr="008B04B3">
                      <w:rPr>
                        <w:rFonts w:ascii="Arial" w:hAnsi="Arial" w:cs="Arial"/>
                      </w:rPr>
                      <w:t>ISSN</w:t>
                    </w:r>
                    <w:r>
                      <w:rPr>
                        <w:rFonts w:ascii="Arial" w:hAnsi="Arial" w:cs="Arial"/>
                      </w:rPr>
                      <w:t xml:space="preserve">: </w:t>
                    </w:r>
                    <w:r>
                      <w:t>2722-5305</w:t>
                    </w:r>
                    <w:r>
                      <w:rPr>
                        <w:rFonts w:ascii="Arial" w:hAnsi="Arial" w:cs="Arial"/>
                      </w:rPr>
                      <w:t xml:space="preserve">; </w:t>
                    </w:r>
                    <w:r w:rsidR="007B1D4C">
                      <w:rPr>
                        <w:rFonts w:ascii="Arial" w:hAnsi="Arial" w:cs="Arial"/>
                      </w:rPr>
                      <w:t>121- 133</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6985</wp:posOffset>
              </wp:positionH>
              <wp:positionV relativeFrom="page">
                <wp:posOffset>462915</wp:posOffset>
              </wp:positionV>
              <wp:extent cx="1071880" cy="146050"/>
              <wp:effectExtent l="0" t="0" r="0" b="635"/>
              <wp:wrapNone/>
              <wp:docPr id="1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14605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88" w:rsidRPr="00634CC9" w:rsidRDefault="00BE5088" w:rsidP="00B82BCB">
                          <w:pPr>
                            <w:jc w:val="right"/>
                            <w:rPr>
                              <w:rFonts w:ascii="Arial" w:hAnsi="Arial" w:cs="Arial"/>
                              <w:color w:val="FFFFFF"/>
                            </w:rPr>
                          </w:pPr>
                          <w:r w:rsidRPr="00634CC9">
                            <w:rPr>
                              <w:rFonts w:ascii="Arial" w:hAnsi="Arial" w:cs="Arial"/>
                              <w:color w:val="FFFFFF"/>
                            </w:rPr>
                            <w:fldChar w:fldCharType="begin"/>
                          </w:r>
                          <w:r w:rsidRPr="00634CC9">
                            <w:rPr>
                              <w:rFonts w:ascii="Arial" w:hAnsi="Arial" w:cs="Arial"/>
                              <w:color w:val="FFFFFF"/>
                            </w:rPr>
                            <w:instrText xml:space="preserve"> PAGE   \* MERGEFORMAT </w:instrText>
                          </w:r>
                          <w:r w:rsidRPr="00634CC9">
                            <w:rPr>
                              <w:rFonts w:ascii="Arial" w:hAnsi="Arial" w:cs="Arial"/>
                              <w:color w:val="FFFFFF"/>
                            </w:rPr>
                            <w:fldChar w:fldCharType="separate"/>
                          </w:r>
                          <w:r w:rsidR="000145ED">
                            <w:rPr>
                              <w:rFonts w:ascii="Arial" w:hAnsi="Arial" w:cs="Arial"/>
                              <w:noProof/>
                              <w:color w:val="FFFFFF"/>
                            </w:rPr>
                            <w:t>132</w:t>
                          </w:r>
                          <w:r w:rsidRPr="00634CC9">
                            <w:rPr>
                              <w:rFonts w:ascii="Arial" w:hAnsi="Arial" w:cs="Arial"/>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7" type="#_x0000_t202" style="position:absolute;margin-left:.55pt;margin-top:36.45pt;width:84.4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" o:allowincell="f" fillcolor="#7030a0" stroked="f">
              <v:textbox style="mso-fit-shape-to-text:t" inset=",0,,0">
                <w:txbxContent>
                  <w:p w:rsidR="00BE5088" w:rsidRPr="00634CC9" w:rsidRDefault="00BE5088" w:rsidP="00B82BCB">
                    <w:pPr>
                      <w:jc w:val="right"/>
                      <w:rPr>
                        <w:rFonts w:ascii="Arial" w:hAnsi="Arial" w:cs="Arial"/>
                        <w:color w:val="FFFFFF"/>
                      </w:rPr>
                    </w:pPr>
                    <w:r w:rsidRPr="00634CC9">
                      <w:rPr>
                        <w:rFonts w:ascii="Arial" w:hAnsi="Arial" w:cs="Arial"/>
                        <w:color w:val="FFFFFF"/>
                      </w:rPr>
                      <w:fldChar w:fldCharType="begin"/>
                    </w:r>
                    <w:r w:rsidRPr="00634CC9">
                      <w:rPr>
                        <w:rFonts w:ascii="Arial" w:hAnsi="Arial" w:cs="Arial"/>
                        <w:color w:val="FFFFFF"/>
                      </w:rPr>
                      <w:instrText xml:space="preserve"> PAGE   \* MERGEFORMAT </w:instrText>
                    </w:r>
                    <w:r w:rsidRPr="00634CC9">
                      <w:rPr>
                        <w:rFonts w:ascii="Arial" w:hAnsi="Arial" w:cs="Arial"/>
                        <w:color w:val="FFFFFF"/>
                      </w:rPr>
                      <w:fldChar w:fldCharType="separate"/>
                    </w:r>
                    <w:r w:rsidR="000145ED">
                      <w:rPr>
                        <w:rFonts w:ascii="Arial" w:hAnsi="Arial" w:cs="Arial"/>
                        <w:noProof/>
                        <w:color w:val="FFFFFF"/>
                      </w:rPr>
                      <w:t>132</w:t>
                    </w:r>
                    <w:r w:rsidRPr="00634CC9">
                      <w:rPr>
                        <w:rFonts w:ascii="Arial" w:hAnsi="Arial" w:cs="Arial"/>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88" w:rsidRPr="00B82BCB" w:rsidRDefault="000D2E28" w:rsidP="00B82BCB">
    <w:pPr>
      <w:pStyle w:val="Header"/>
      <w:ind w:right="360"/>
    </w:pPr>
    <w:r>
      <w:rPr>
        <w:noProof/>
      </w:rPr>
      <mc:AlternateContent>
        <mc:Choice Requires="wps">
          <w:drawing>
            <wp:anchor distT="0" distB="0" distL="114300" distR="114300" simplePos="0" relativeHeight="251661312" behindDoc="0" locked="0" layoutInCell="0" allowOverlap="1">
              <wp:simplePos x="0" y="0"/>
              <wp:positionH relativeFrom="page">
                <wp:posOffset>1078865</wp:posOffset>
              </wp:positionH>
              <wp:positionV relativeFrom="page">
                <wp:posOffset>453390</wp:posOffset>
              </wp:positionV>
              <wp:extent cx="5403215" cy="642620"/>
              <wp:effectExtent l="0" t="0" r="0" b="508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88" w:rsidRDefault="00BE5088" w:rsidP="00443BD2">
                          <w:pPr>
                            <w:pStyle w:val="Header"/>
                            <w:ind w:right="45"/>
                            <w:jc w:val="right"/>
                            <w:rPr>
                              <w:color w:val="00B050"/>
                              <w:sz w:val="46"/>
                              <w:szCs w:val="46"/>
                              <w:vertAlign w:val="superscript"/>
                            </w:rPr>
                          </w:pPr>
                          <w:r>
                            <w:rPr>
                              <w:b/>
                              <w:sz w:val="28"/>
                              <w:szCs w:val="28"/>
                              <w:highlight w:val="white"/>
                            </w:rPr>
                            <w:t>Journal of Vocational Education and Information Technology</w:t>
                          </w:r>
                          <w:r>
                            <w:rPr>
                              <w:sz w:val="28"/>
                              <w:szCs w:val="28"/>
                              <w:highlight w:val="white"/>
                            </w:rPr>
                            <w:t> </w:t>
                          </w:r>
                          <w:r>
                            <w:rPr>
                              <w:color w:val="00B050"/>
                              <w:sz w:val="46"/>
                              <w:szCs w:val="46"/>
                              <w:vertAlign w:val="superscript"/>
                            </w:rPr>
                            <w:t xml:space="preserve"> </w:t>
                          </w:r>
                        </w:p>
                        <w:p w:rsidR="00BE5088" w:rsidRPr="00221BFA" w:rsidRDefault="00BE5088" w:rsidP="00443BD2">
                          <w:pPr>
                            <w:pStyle w:val="Header"/>
                            <w:ind w:right="45"/>
                            <w:jc w:val="right"/>
                            <w:rPr>
                              <w:rFonts w:ascii="Arial" w:hAnsi="Arial" w:cs="Arial"/>
                            </w:rPr>
                          </w:pPr>
                          <w:r w:rsidRPr="00DC5E8D">
                            <w:rPr>
                              <w:rFonts w:ascii="Arial" w:hAnsi="Arial" w:cs="Arial"/>
                            </w:rPr>
                            <w:t>Vol.</w:t>
                          </w:r>
                          <w:r>
                            <w:rPr>
                              <w:rFonts w:ascii="Arial" w:hAnsi="Arial" w:cs="Arial"/>
                            </w:rPr>
                            <w:t xml:space="preserve"> </w:t>
                          </w:r>
                          <w:r w:rsidR="00B57857">
                            <w:rPr>
                              <w:rFonts w:ascii="Arial" w:hAnsi="Arial" w:cs="Arial"/>
                            </w:rPr>
                            <w:t>7</w:t>
                          </w:r>
                          <w:r w:rsidRPr="00DC5E8D">
                            <w:rPr>
                              <w:rFonts w:ascii="Arial" w:hAnsi="Arial" w:cs="Arial"/>
                            </w:rPr>
                            <w:t xml:space="preserve">, No. </w:t>
                          </w:r>
                          <w:r w:rsidR="00B57857">
                            <w:rPr>
                              <w:rFonts w:ascii="Arial" w:hAnsi="Arial" w:cs="Arial"/>
                            </w:rPr>
                            <w:t>1</w:t>
                          </w:r>
                          <w:r w:rsidRPr="00DC5E8D">
                            <w:rPr>
                              <w:rFonts w:ascii="Arial" w:hAnsi="Arial" w:cs="Arial"/>
                            </w:rPr>
                            <w:t xml:space="preserve">, </w:t>
                          </w:r>
                          <w:r w:rsidR="00B57857">
                            <w:rPr>
                              <w:rFonts w:ascii="Arial" w:hAnsi="Arial" w:cs="Arial"/>
                            </w:rPr>
                            <w:t>Juli 2026</w:t>
                          </w:r>
                          <w:r w:rsidRPr="00DC5E8D">
                            <w:rPr>
                              <w:rFonts w:ascii="Arial" w:hAnsi="Arial" w:cs="Arial"/>
                            </w:rPr>
                            <w:t xml:space="preserve">, </w:t>
                          </w:r>
                          <w:r w:rsidR="0074123B">
                            <w:rPr>
                              <w:rFonts w:ascii="Arial" w:hAnsi="Arial" w:cs="Arial"/>
                            </w:rPr>
                            <w:t>121 -133</w:t>
                          </w:r>
                        </w:p>
                        <w:p w:rsidR="00BE5088" w:rsidRDefault="00BE5088" w:rsidP="00B82BCB"/>
                        <w:p w:rsidR="00BE5088" w:rsidRDefault="00BE5088" w:rsidP="00B82BCB">
                          <w:pPr>
                            <w:jc w:val="right"/>
                            <w:rPr>
                              <w:noProof/>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8" type="#_x0000_t202" style="position:absolute;margin-left:84.95pt;margin-top:35.7pt;width:425.45pt;height:50.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" o:allowincell="f" filled="f" stroked="f">
              <v:textbox style="mso-fit-shape-to-text:t" inset=",0,,0">
                <w:txbxContent>
                  <w:p w:rsidR="00BE5088" w:rsidRDefault="00BE5088" w:rsidP="00443BD2">
                    <w:pPr>
                      <w:pStyle w:val="Header"/>
                      <w:ind w:right="45"/>
                      <w:jc w:val="right"/>
                      <w:rPr>
                        <w:color w:val="00B050"/>
                        <w:sz w:val="46"/>
                        <w:szCs w:val="46"/>
                        <w:vertAlign w:val="superscript"/>
                      </w:rPr>
                    </w:pPr>
                    <w:r>
                      <w:rPr>
                        <w:b/>
                        <w:sz w:val="28"/>
                        <w:szCs w:val="28"/>
                        <w:highlight w:val="white"/>
                      </w:rPr>
                      <w:t>Journal of Vocational Education and Information Technology</w:t>
                    </w:r>
                    <w:r>
                      <w:rPr>
                        <w:sz w:val="28"/>
                        <w:szCs w:val="28"/>
                        <w:highlight w:val="white"/>
                      </w:rPr>
                      <w:t> </w:t>
                    </w:r>
                    <w:r>
                      <w:rPr>
                        <w:color w:val="00B050"/>
                        <w:sz w:val="46"/>
                        <w:szCs w:val="46"/>
                        <w:vertAlign w:val="superscript"/>
                      </w:rPr>
                      <w:t xml:space="preserve"> </w:t>
                    </w:r>
                  </w:p>
                  <w:p w:rsidR="00BE5088" w:rsidRPr="00221BFA" w:rsidRDefault="00BE5088" w:rsidP="00443BD2">
                    <w:pPr>
                      <w:pStyle w:val="Header"/>
                      <w:ind w:right="45"/>
                      <w:jc w:val="right"/>
                      <w:rPr>
                        <w:rFonts w:ascii="Arial" w:hAnsi="Arial" w:cs="Arial"/>
                      </w:rPr>
                    </w:pPr>
                    <w:r w:rsidRPr="00DC5E8D">
                      <w:rPr>
                        <w:rFonts w:ascii="Arial" w:hAnsi="Arial" w:cs="Arial"/>
                      </w:rPr>
                      <w:t>Vol.</w:t>
                    </w:r>
                    <w:r>
                      <w:rPr>
                        <w:rFonts w:ascii="Arial" w:hAnsi="Arial" w:cs="Arial"/>
                      </w:rPr>
                      <w:t xml:space="preserve"> </w:t>
                    </w:r>
                    <w:r w:rsidR="00B57857">
                      <w:rPr>
                        <w:rFonts w:ascii="Arial" w:hAnsi="Arial" w:cs="Arial"/>
                      </w:rPr>
                      <w:t>7</w:t>
                    </w:r>
                    <w:r w:rsidRPr="00DC5E8D">
                      <w:rPr>
                        <w:rFonts w:ascii="Arial" w:hAnsi="Arial" w:cs="Arial"/>
                      </w:rPr>
                      <w:t xml:space="preserve">, No. </w:t>
                    </w:r>
                    <w:r w:rsidR="00B57857">
                      <w:rPr>
                        <w:rFonts w:ascii="Arial" w:hAnsi="Arial" w:cs="Arial"/>
                      </w:rPr>
                      <w:t>1</w:t>
                    </w:r>
                    <w:r w:rsidRPr="00DC5E8D">
                      <w:rPr>
                        <w:rFonts w:ascii="Arial" w:hAnsi="Arial" w:cs="Arial"/>
                      </w:rPr>
                      <w:t xml:space="preserve">, </w:t>
                    </w:r>
                    <w:r w:rsidR="00B57857">
                      <w:rPr>
                        <w:rFonts w:ascii="Arial" w:hAnsi="Arial" w:cs="Arial"/>
                      </w:rPr>
                      <w:t>Juli 2026</w:t>
                    </w:r>
                    <w:r w:rsidRPr="00DC5E8D">
                      <w:rPr>
                        <w:rFonts w:ascii="Arial" w:hAnsi="Arial" w:cs="Arial"/>
                      </w:rPr>
                      <w:t xml:space="preserve">, </w:t>
                    </w:r>
                    <w:r w:rsidR="0074123B">
                      <w:rPr>
                        <w:rFonts w:ascii="Arial" w:hAnsi="Arial" w:cs="Arial"/>
                      </w:rPr>
                      <w:t>121 -133</w:t>
                    </w:r>
                  </w:p>
                  <w:p w:rsidR="00BE5088" w:rsidRDefault="00BE5088" w:rsidP="00B82BCB"/>
                  <w:p w:rsidR="00BE5088" w:rsidRDefault="00BE5088" w:rsidP="00B82BCB">
                    <w:pPr>
                      <w:jc w:val="right"/>
                      <w:rPr>
                        <w:noProof/>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posOffset>6482080</wp:posOffset>
              </wp:positionH>
              <wp:positionV relativeFrom="page">
                <wp:posOffset>462915</wp:posOffset>
              </wp:positionV>
              <wp:extent cx="1071880" cy="146050"/>
              <wp:effectExtent l="0" t="0" r="0" b="635"/>
              <wp:wrapNone/>
              <wp:docPr id="1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14605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88" w:rsidRPr="00634CC9" w:rsidRDefault="00BE5088" w:rsidP="00B82BCB">
                          <w:pPr>
                            <w:rPr>
                              <w:rFonts w:ascii="Arial" w:hAnsi="Arial" w:cs="Arial"/>
                              <w:color w:val="FFFFFF"/>
                            </w:rPr>
                          </w:pPr>
                          <w:r w:rsidRPr="00634CC9">
                            <w:rPr>
                              <w:rFonts w:ascii="Arial" w:hAnsi="Arial" w:cs="Arial"/>
                              <w:color w:val="FFFFFF"/>
                            </w:rPr>
                            <w:fldChar w:fldCharType="begin"/>
                          </w:r>
                          <w:r w:rsidRPr="00634CC9">
                            <w:rPr>
                              <w:rFonts w:ascii="Arial" w:hAnsi="Arial" w:cs="Arial"/>
                              <w:color w:val="FFFFFF"/>
                            </w:rPr>
                            <w:instrText xml:space="preserve"> PAGE   \* MERGEFORMAT </w:instrText>
                          </w:r>
                          <w:r w:rsidRPr="00634CC9">
                            <w:rPr>
                              <w:rFonts w:ascii="Arial" w:hAnsi="Arial" w:cs="Arial"/>
                              <w:color w:val="FFFFFF"/>
                            </w:rPr>
                            <w:fldChar w:fldCharType="separate"/>
                          </w:r>
                          <w:r w:rsidR="000145ED">
                            <w:rPr>
                              <w:rFonts w:ascii="Arial" w:hAnsi="Arial" w:cs="Arial"/>
                              <w:noProof/>
                              <w:color w:val="FFFFFF"/>
                            </w:rPr>
                            <w:t>133</w:t>
                          </w:r>
                          <w:r w:rsidRPr="00634CC9">
                            <w:rPr>
                              <w:rFonts w:ascii="Arial" w:hAnsi="Arial" w:cs="Arial"/>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9" type="#_x0000_t202" style="position:absolute;margin-left:510.4pt;margin-top:36.45pt;width:84.4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" o:allowincell="f" fillcolor="#7030a0" stroked="f">
              <v:textbox style="mso-fit-shape-to-text:t" inset=",0,,0">
                <w:txbxContent>
                  <w:p w:rsidR="00BE5088" w:rsidRPr="00634CC9" w:rsidRDefault="00BE5088" w:rsidP="00B82BCB">
                    <w:pPr>
                      <w:rPr>
                        <w:rFonts w:ascii="Arial" w:hAnsi="Arial" w:cs="Arial"/>
                        <w:color w:val="FFFFFF"/>
                      </w:rPr>
                    </w:pPr>
                    <w:r w:rsidRPr="00634CC9">
                      <w:rPr>
                        <w:rFonts w:ascii="Arial" w:hAnsi="Arial" w:cs="Arial"/>
                        <w:color w:val="FFFFFF"/>
                      </w:rPr>
                      <w:fldChar w:fldCharType="begin"/>
                    </w:r>
                    <w:r w:rsidRPr="00634CC9">
                      <w:rPr>
                        <w:rFonts w:ascii="Arial" w:hAnsi="Arial" w:cs="Arial"/>
                        <w:color w:val="FFFFFF"/>
                      </w:rPr>
                      <w:instrText xml:space="preserve"> PAGE   \* MERGEFORMAT </w:instrText>
                    </w:r>
                    <w:r w:rsidRPr="00634CC9">
                      <w:rPr>
                        <w:rFonts w:ascii="Arial" w:hAnsi="Arial" w:cs="Arial"/>
                        <w:color w:val="FFFFFF"/>
                      </w:rPr>
                      <w:fldChar w:fldCharType="separate"/>
                    </w:r>
                    <w:r w:rsidR="000145ED">
                      <w:rPr>
                        <w:rFonts w:ascii="Arial" w:hAnsi="Arial" w:cs="Arial"/>
                        <w:noProof/>
                        <w:color w:val="FFFFFF"/>
                      </w:rPr>
                      <w:t>133</w:t>
                    </w:r>
                    <w:r w:rsidRPr="00634CC9">
                      <w:rPr>
                        <w:rFonts w:ascii="Arial" w:hAnsi="Arial" w:cs="Arial"/>
                        <w:noProof/>
                        <w:color w:val="FFFFF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88" w:rsidRPr="008B04B3" w:rsidRDefault="000D2E28" w:rsidP="00B82BCB">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3120" behindDoc="0" locked="0" layoutInCell="0" allowOverlap="1">
              <wp:simplePos x="0" y="0"/>
              <wp:positionH relativeFrom="page">
                <wp:posOffset>412115</wp:posOffset>
              </wp:positionH>
              <wp:positionV relativeFrom="page">
                <wp:posOffset>320040</wp:posOffset>
              </wp:positionV>
              <wp:extent cx="6069965" cy="886460"/>
              <wp:effectExtent l="0" t="0" r="0"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88" w:rsidRDefault="00BE5088" w:rsidP="00443BD2">
                          <w:pPr>
                            <w:pStyle w:val="Header"/>
                            <w:ind w:right="45"/>
                            <w:jc w:val="right"/>
                            <w:rPr>
                              <w:rFonts w:ascii="Arial" w:hAnsi="Arial" w:cs="Arial"/>
                            </w:rPr>
                          </w:pPr>
                          <w:r>
                            <w:rPr>
                              <w:b/>
                              <w:sz w:val="28"/>
                              <w:szCs w:val="28"/>
                              <w:highlight w:val="white"/>
                            </w:rPr>
                            <w:t>Journal of Vocational Education and Information Technology</w:t>
                          </w:r>
                          <w:r w:rsidRPr="00DC5E8D">
                            <w:rPr>
                              <w:rFonts w:ascii="Arial" w:hAnsi="Arial" w:cs="Arial"/>
                            </w:rPr>
                            <w:t xml:space="preserve"> </w:t>
                          </w:r>
                        </w:p>
                        <w:p w:rsidR="00BE5088" w:rsidRPr="00221BFA" w:rsidRDefault="00BE5088" w:rsidP="00443BD2">
                          <w:pPr>
                            <w:pStyle w:val="Header"/>
                            <w:ind w:right="45"/>
                            <w:jc w:val="right"/>
                            <w:rPr>
                              <w:rFonts w:ascii="Arial" w:hAnsi="Arial" w:cs="Arial"/>
                            </w:rPr>
                          </w:pPr>
                          <w:r w:rsidRPr="00DC5E8D">
                            <w:rPr>
                              <w:rFonts w:ascii="Arial" w:hAnsi="Arial" w:cs="Arial"/>
                            </w:rPr>
                            <w:t>Vol.</w:t>
                          </w:r>
                          <w:r>
                            <w:rPr>
                              <w:rFonts w:ascii="Arial" w:hAnsi="Arial" w:cs="Arial"/>
                            </w:rPr>
                            <w:t xml:space="preserve"> </w:t>
                          </w:r>
                          <w:r w:rsidR="00B57857">
                            <w:rPr>
                              <w:rFonts w:ascii="Arial" w:hAnsi="Arial" w:cs="Arial"/>
                            </w:rPr>
                            <w:t>7</w:t>
                          </w:r>
                          <w:r w:rsidRPr="00DC5E8D">
                            <w:rPr>
                              <w:rFonts w:ascii="Arial" w:hAnsi="Arial" w:cs="Arial"/>
                            </w:rPr>
                            <w:t xml:space="preserve">, No. </w:t>
                          </w:r>
                          <w:r w:rsidR="00B57857">
                            <w:rPr>
                              <w:rFonts w:ascii="Arial" w:hAnsi="Arial" w:cs="Arial"/>
                            </w:rPr>
                            <w:t>1</w:t>
                          </w:r>
                          <w:r w:rsidRPr="00DC5E8D">
                            <w:rPr>
                              <w:rFonts w:ascii="Arial" w:hAnsi="Arial" w:cs="Arial"/>
                            </w:rPr>
                            <w:t xml:space="preserve">, </w:t>
                          </w:r>
                          <w:proofErr w:type="gramStart"/>
                          <w:r w:rsidR="00B57857">
                            <w:rPr>
                              <w:rFonts w:ascii="Arial" w:hAnsi="Arial" w:cs="Arial"/>
                            </w:rPr>
                            <w:t>Juli</w:t>
                          </w:r>
                          <w:r>
                            <w:rPr>
                              <w:rFonts w:ascii="Arial" w:hAnsi="Arial" w:cs="Arial"/>
                            </w:rPr>
                            <w:t xml:space="preserve">  202</w:t>
                          </w:r>
                          <w:r w:rsidR="00B57857">
                            <w:rPr>
                              <w:rFonts w:ascii="Arial" w:hAnsi="Arial" w:cs="Arial"/>
                            </w:rPr>
                            <w:t>6</w:t>
                          </w:r>
                          <w:proofErr w:type="gramEnd"/>
                          <w:r w:rsidRPr="00DC5E8D">
                            <w:rPr>
                              <w:rFonts w:ascii="Arial" w:hAnsi="Arial" w:cs="Arial"/>
                            </w:rPr>
                            <w:t xml:space="preserve">, </w:t>
                          </w:r>
                          <w:r w:rsidR="007B1D4C">
                            <w:rPr>
                              <w:rFonts w:ascii="Arial" w:hAnsi="Arial" w:cs="Arial"/>
                            </w:rPr>
                            <w:t>121</w:t>
                          </w:r>
                          <w:r>
                            <w:rPr>
                              <w:rFonts w:ascii="Arial" w:hAnsi="Arial" w:cs="Arial"/>
                              <w:lang w:val="id-ID"/>
                            </w:rPr>
                            <w:t xml:space="preserve"> </w:t>
                          </w:r>
                          <w:r w:rsidRPr="00DC5E8D">
                            <w:rPr>
                              <w:rFonts w:ascii="Arial" w:hAnsi="Arial" w:cs="Arial"/>
                            </w:rPr>
                            <w:t>-</w:t>
                          </w:r>
                          <w:r>
                            <w:rPr>
                              <w:rFonts w:ascii="Arial" w:hAnsi="Arial" w:cs="Arial"/>
                              <w:lang w:val="id-ID"/>
                            </w:rPr>
                            <w:t xml:space="preserve"> </w:t>
                          </w:r>
                          <w:r w:rsidR="007B1D4C">
                            <w:rPr>
                              <w:rFonts w:ascii="Arial" w:hAnsi="Arial" w:cs="Arial"/>
                            </w:rPr>
                            <w:t>133</w:t>
                          </w:r>
                        </w:p>
                        <w:p w:rsidR="00B57857" w:rsidRPr="00983DE2" w:rsidRDefault="00B57857" w:rsidP="00B57857">
                          <w:pPr>
                            <w:pStyle w:val="Header"/>
                            <w:tabs>
                              <w:tab w:val="clear" w:pos="4320"/>
                              <w:tab w:val="clear" w:pos="8640"/>
                            </w:tabs>
                            <w:ind w:right="45"/>
                            <w:jc w:val="right"/>
                            <w:rPr>
                              <w:rFonts w:ascii="Arial" w:hAnsi="Arial" w:cs="Arial"/>
                              <w:lang w:val="fi-FI"/>
                            </w:rPr>
                          </w:pPr>
                          <w:r w:rsidRPr="00983DE2">
                            <w:rPr>
                              <w:rFonts w:ascii="Arial" w:hAnsi="Arial" w:cs="Arial"/>
                              <w:lang w:val="fi-FI"/>
                            </w:rPr>
                            <w:t xml:space="preserve">E-ISSN: </w:t>
                          </w:r>
                          <w:r w:rsidRPr="00983DE2">
                            <w:rPr>
                              <w:lang w:val="fi-FI"/>
                            </w:rPr>
                            <w:t>2722-5305</w:t>
                          </w:r>
                        </w:p>
                        <w:p w:rsidR="00B57857" w:rsidRDefault="00B57857" w:rsidP="00B57857">
                          <w:pPr>
                            <w:jc w:val="right"/>
                          </w:pPr>
                          <w:r>
                            <w:t xml:space="preserve">Terakreditasi </w:t>
                          </w:r>
                          <w:r>
                            <w:rPr>
                              <w:b/>
                              <w:bCs/>
                              <w:color w:val="7030A0"/>
                            </w:rPr>
                            <w:t>SINTA Peringkat 4</w:t>
                          </w:r>
                        </w:p>
                        <w:p w:rsidR="00BE5088" w:rsidRDefault="00B57857" w:rsidP="00B57857">
                          <w:pPr>
                            <w:pBdr>
                              <w:bottom w:val="single" w:sz="6" w:space="0" w:color="auto"/>
                            </w:pBdr>
                            <w:jc w:val="right"/>
                            <w:rPr>
                              <w:rFonts w:eastAsia="Calibri"/>
                              <w:color w:val="000000"/>
                              <w:sz w:val="16"/>
                              <w:szCs w:val="16"/>
                            </w:rPr>
                          </w:pPr>
                          <w:r>
                            <w:rPr>
                              <w:rFonts w:eastAsia="Calibri"/>
                              <w:sz w:val="16"/>
                              <w:szCs w:val="16"/>
                            </w:rPr>
                            <w:t>Surat Keputusan Direktur Jenderal Pendidikan Tinggi, Riset, dan Teknologi, Nomor: 295/C/C3/KPT/2026 tanggal 2 Januari 2026</w:t>
                          </w:r>
                        </w:p>
                        <w:p w:rsidR="00BE5088" w:rsidRPr="00672C52" w:rsidRDefault="00BE5088" w:rsidP="00672C52">
                          <w:pPr>
                            <w:pBdr>
                              <w:bottom w:val="single" w:sz="6" w:space="0" w:color="auto"/>
                            </w:pBdr>
                            <w:jc w:val="right"/>
                            <w:rPr>
                              <w:rFonts w:eastAsia="Calibri"/>
                              <w:color w:val="000000"/>
                              <w:sz w:val="16"/>
                              <w:szCs w:val="16"/>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left:0;text-align:left;margin-left:32.45pt;margin-top:25.2pt;width:477.95pt;height:6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" o:allowincell="f" filled="f" stroked="f">
              <v:textbox style="mso-fit-shape-to-text:t" inset=",0,,0">
                <w:txbxContent>
                  <w:p w:rsidR="00BE5088" w:rsidRDefault="00BE5088" w:rsidP="00443BD2">
                    <w:pPr>
                      <w:pStyle w:val="Header"/>
                      <w:ind w:right="45"/>
                      <w:jc w:val="right"/>
                      <w:rPr>
                        <w:rFonts w:ascii="Arial" w:hAnsi="Arial" w:cs="Arial"/>
                      </w:rPr>
                    </w:pPr>
                    <w:r>
                      <w:rPr>
                        <w:b/>
                        <w:sz w:val="28"/>
                        <w:szCs w:val="28"/>
                        <w:highlight w:val="white"/>
                      </w:rPr>
                      <w:t>Journal of Vocational Education and Information Technology</w:t>
                    </w:r>
                    <w:r w:rsidRPr="00DC5E8D">
                      <w:rPr>
                        <w:rFonts w:ascii="Arial" w:hAnsi="Arial" w:cs="Arial"/>
                      </w:rPr>
                      <w:t xml:space="preserve"> </w:t>
                    </w:r>
                  </w:p>
                  <w:p w:rsidR="00BE5088" w:rsidRPr="00221BFA" w:rsidRDefault="00BE5088" w:rsidP="00443BD2">
                    <w:pPr>
                      <w:pStyle w:val="Header"/>
                      <w:ind w:right="45"/>
                      <w:jc w:val="right"/>
                      <w:rPr>
                        <w:rFonts w:ascii="Arial" w:hAnsi="Arial" w:cs="Arial"/>
                      </w:rPr>
                    </w:pPr>
                    <w:r w:rsidRPr="00DC5E8D">
                      <w:rPr>
                        <w:rFonts w:ascii="Arial" w:hAnsi="Arial" w:cs="Arial"/>
                      </w:rPr>
                      <w:t>Vol.</w:t>
                    </w:r>
                    <w:r>
                      <w:rPr>
                        <w:rFonts w:ascii="Arial" w:hAnsi="Arial" w:cs="Arial"/>
                      </w:rPr>
                      <w:t xml:space="preserve"> </w:t>
                    </w:r>
                    <w:r w:rsidR="00B57857">
                      <w:rPr>
                        <w:rFonts w:ascii="Arial" w:hAnsi="Arial" w:cs="Arial"/>
                      </w:rPr>
                      <w:t>7</w:t>
                    </w:r>
                    <w:r w:rsidRPr="00DC5E8D">
                      <w:rPr>
                        <w:rFonts w:ascii="Arial" w:hAnsi="Arial" w:cs="Arial"/>
                      </w:rPr>
                      <w:t xml:space="preserve">, No. </w:t>
                    </w:r>
                    <w:r w:rsidR="00B57857">
                      <w:rPr>
                        <w:rFonts w:ascii="Arial" w:hAnsi="Arial" w:cs="Arial"/>
                      </w:rPr>
                      <w:t>1</w:t>
                    </w:r>
                    <w:r w:rsidRPr="00DC5E8D">
                      <w:rPr>
                        <w:rFonts w:ascii="Arial" w:hAnsi="Arial" w:cs="Arial"/>
                      </w:rPr>
                      <w:t xml:space="preserve">, </w:t>
                    </w:r>
                    <w:r w:rsidR="00B57857">
                      <w:rPr>
                        <w:rFonts w:ascii="Arial" w:hAnsi="Arial" w:cs="Arial"/>
                      </w:rPr>
                      <w:t>Juli</w:t>
                    </w:r>
                    <w:r>
                      <w:rPr>
                        <w:rFonts w:ascii="Arial" w:hAnsi="Arial" w:cs="Arial"/>
                      </w:rPr>
                      <w:t xml:space="preserve">  202</w:t>
                    </w:r>
                    <w:r w:rsidR="00B57857">
                      <w:rPr>
                        <w:rFonts w:ascii="Arial" w:hAnsi="Arial" w:cs="Arial"/>
                      </w:rPr>
                      <w:t>6</w:t>
                    </w:r>
                    <w:r w:rsidRPr="00DC5E8D">
                      <w:rPr>
                        <w:rFonts w:ascii="Arial" w:hAnsi="Arial" w:cs="Arial"/>
                      </w:rPr>
                      <w:t xml:space="preserve">, </w:t>
                    </w:r>
                    <w:r w:rsidR="007B1D4C">
                      <w:rPr>
                        <w:rFonts w:ascii="Arial" w:hAnsi="Arial" w:cs="Arial"/>
                      </w:rPr>
                      <w:t>121</w:t>
                    </w:r>
                    <w:r>
                      <w:rPr>
                        <w:rFonts w:ascii="Arial" w:hAnsi="Arial" w:cs="Arial"/>
                        <w:lang w:val="id-ID"/>
                      </w:rPr>
                      <w:t xml:space="preserve"> </w:t>
                    </w:r>
                    <w:r w:rsidRPr="00DC5E8D">
                      <w:rPr>
                        <w:rFonts w:ascii="Arial" w:hAnsi="Arial" w:cs="Arial"/>
                      </w:rPr>
                      <w:t>-</w:t>
                    </w:r>
                    <w:r>
                      <w:rPr>
                        <w:rFonts w:ascii="Arial" w:hAnsi="Arial" w:cs="Arial"/>
                        <w:lang w:val="id-ID"/>
                      </w:rPr>
                      <w:t xml:space="preserve"> </w:t>
                    </w:r>
                    <w:r w:rsidR="007B1D4C">
                      <w:rPr>
                        <w:rFonts w:ascii="Arial" w:hAnsi="Arial" w:cs="Arial"/>
                      </w:rPr>
                      <w:t>133</w:t>
                    </w:r>
                  </w:p>
                  <w:p w:rsidR="00B57857" w:rsidRPr="00983DE2" w:rsidRDefault="00B57857" w:rsidP="00B57857">
                    <w:pPr>
                      <w:pStyle w:val="Header"/>
                      <w:tabs>
                        <w:tab w:val="clear" w:pos="4320"/>
                        <w:tab w:val="clear" w:pos="8640"/>
                      </w:tabs>
                      <w:ind w:right="45"/>
                      <w:jc w:val="right"/>
                      <w:rPr>
                        <w:rFonts w:ascii="Arial" w:hAnsi="Arial" w:cs="Arial"/>
                        <w:lang w:val="fi-FI"/>
                      </w:rPr>
                    </w:pPr>
                    <w:r w:rsidRPr="00983DE2">
                      <w:rPr>
                        <w:rFonts w:ascii="Arial" w:hAnsi="Arial" w:cs="Arial"/>
                        <w:lang w:val="fi-FI"/>
                      </w:rPr>
                      <w:t xml:space="preserve">E-ISSN: </w:t>
                    </w:r>
                    <w:r w:rsidRPr="00983DE2">
                      <w:rPr>
                        <w:lang w:val="fi-FI"/>
                      </w:rPr>
                      <w:t>2722-5305</w:t>
                    </w:r>
                  </w:p>
                  <w:p w:rsidR="00B57857" w:rsidRDefault="00B57857" w:rsidP="00B57857">
                    <w:pPr>
                      <w:jc w:val="right"/>
                    </w:pPr>
                    <w:r>
                      <w:t xml:space="preserve">Terakreditasi </w:t>
                    </w:r>
                    <w:r>
                      <w:rPr>
                        <w:b/>
                        <w:bCs/>
                        <w:color w:val="7030A0"/>
                      </w:rPr>
                      <w:t>SINTA Peringkat 4</w:t>
                    </w:r>
                  </w:p>
                  <w:p w:rsidR="00BE5088" w:rsidRDefault="00B57857" w:rsidP="00B57857">
                    <w:pPr>
                      <w:pBdr>
                        <w:bottom w:val="single" w:sz="6" w:space="0" w:color="auto"/>
                      </w:pBdr>
                      <w:jc w:val="right"/>
                      <w:rPr>
                        <w:rFonts w:eastAsia="Calibri"/>
                        <w:color w:val="000000"/>
                        <w:sz w:val="16"/>
                        <w:szCs w:val="16"/>
                      </w:rPr>
                    </w:pPr>
                    <w:r>
                      <w:rPr>
                        <w:rFonts w:eastAsia="Calibri"/>
                        <w:sz w:val="16"/>
                        <w:szCs w:val="16"/>
                      </w:rPr>
                      <w:t>Surat Keputusan Direktur Jenderal Pendidikan Tinggi, Riset, dan Teknologi, Nomor: 295/C/C3/KPT/2026 tanggal 2 Januari 2026</w:t>
                    </w:r>
                  </w:p>
                  <w:p w:rsidR="00BE5088" w:rsidRPr="00672C52" w:rsidRDefault="00BE5088" w:rsidP="00672C52">
                    <w:pPr>
                      <w:pBdr>
                        <w:bottom w:val="single" w:sz="6" w:space="0" w:color="auto"/>
                      </w:pBdr>
                      <w:jc w:val="right"/>
                      <w:rPr>
                        <w:rFonts w:eastAsia="Calibri"/>
                        <w:color w:val="000000"/>
                        <w:sz w:val="16"/>
                        <w:szCs w:val="16"/>
                      </w:rPr>
                    </w:pPr>
                  </w:p>
                </w:txbxContent>
              </v:textbox>
              <w10:wrap anchorx="page" anchory="page"/>
            </v:shape>
          </w:pict>
        </mc:Fallback>
      </mc:AlternateContent>
    </w:r>
    <w:r>
      <w:rPr>
        <w:rFonts w:ascii="Arial" w:hAnsi="Arial" w:cs="Arial"/>
        <w:noProof/>
      </w:rPr>
      <mc:AlternateContent>
        <mc:Choice Requires="wps">
          <w:drawing>
            <wp:anchor distT="0" distB="0" distL="114300" distR="114300" simplePos="0" relativeHeight="251652096" behindDoc="0" locked="0" layoutInCell="0" allowOverlap="1">
              <wp:simplePos x="0" y="0"/>
              <wp:positionH relativeFrom="page">
                <wp:posOffset>6482080</wp:posOffset>
              </wp:positionH>
              <wp:positionV relativeFrom="page">
                <wp:posOffset>462915</wp:posOffset>
              </wp:positionV>
              <wp:extent cx="1071880" cy="146050"/>
              <wp:effectExtent l="0" t="0" r="0" b="63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14605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88" w:rsidRPr="00634CC9" w:rsidRDefault="00BE5088" w:rsidP="00B82BCB">
                          <w:pPr>
                            <w:rPr>
                              <w:rFonts w:ascii="Arial" w:hAnsi="Arial" w:cs="Arial"/>
                              <w:color w:val="FFFFFF"/>
                            </w:rPr>
                          </w:pPr>
                          <w:r w:rsidRPr="00634CC9">
                            <w:rPr>
                              <w:rFonts w:ascii="Arial" w:hAnsi="Arial" w:cs="Arial"/>
                              <w:color w:val="FFFFFF"/>
                            </w:rPr>
                            <w:fldChar w:fldCharType="begin"/>
                          </w:r>
                          <w:r w:rsidRPr="00634CC9">
                            <w:rPr>
                              <w:rFonts w:ascii="Arial" w:hAnsi="Arial" w:cs="Arial"/>
                              <w:color w:val="FFFFFF"/>
                            </w:rPr>
                            <w:instrText xml:space="preserve"> PAGE   \* MERGEFORMAT </w:instrText>
                          </w:r>
                          <w:r w:rsidRPr="00634CC9">
                            <w:rPr>
                              <w:rFonts w:ascii="Arial" w:hAnsi="Arial" w:cs="Arial"/>
                              <w:color w:val="FFFFFF"/>
                            </w:rPr>
                            <w:fldChar w:fldCharType="separate"/>
                          </w:r>
                          <w:r w:rsidR="000145ED">
                            <w:rPr>
                              <w:rFonts w:ascii="Arial" w:hAnsi="Arial" w:cs="Arial"/>
                              <w:noProof/>
                              <w:color w:val="FFFFFF"/>
                            </w:rPr>
                            <w:t>121</w:t>
                          </w:r>
                          <w:r w:rsidRPr="00634CC9">
                            <w:rPr>
                              <w:rFonts w:ascii="Arial" w:hAnsi="Arial" w:cs="Arial"/>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left:0;text-align:left;margin-left:510.4pt;margin-top:36.45pt;width:84.4pt;height:1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" o:allowincell="f" fillcolor="#7030a0" stroked="f">
              <v:textbox style="mso-fit-shape-to-text:t" inset=",0,,0">
                <w:txbxContent>
                  <w:p w:rsidR="00BE5088" w:rsidRPr="00634CC9" w:rsidRDefault="00BE5088" w:rsidP="00B82BCB">
                    <w:pPr>
                      <w:rPr>
                        <w:rFonts w:ascii="Arial" w:hAnsi="Arial" w:cs="Arial"/>
                        <w:color w:val="FFFFFF"/>
                      </w:rPr>
                    </w:pPr>
                    <w:r w:rsidRPr="00634CC9">
                      <w:rPr>
                        <w:rFonts w:ascii="Arial" w:hAnsi="Arial" w:cs="Arial"/>
                        <w:color w:val="FFFFFF"/>
                      </w:rPr>
                      <w:fldChar w:fldCharType="begin"/>
                    </w:r>
                    <w:r w:rsidRPr="00634CC9">
                      <w:rPr>
                        <w:rFonts w:ascii="Arial" w:hAnsi="Arial" w:cs="Arial"/>
                        <w:color w:val="FFFFFF"/>
                      </w:rPr>
                      <w:instrText xml:space="preserve"> PAGE   \* MERGEFORMAT </w:instrText>
                    </w:r>
                    <w:r w:rsidRPr="00634CC9">
                      <w:rPr>
                        <w:rFonts w:ascii="Arial" w:hAnsi="Arial" w:cs="Arial"/>
                        <w:color w:val="FFFFFF"/>
                      </w:rPr>
                      <w:fldChar w:fldCharType="separate"/>
                    </w:r>
                    <w:r w:rsidR="000145ED">
                      <w:rPr>
                        <w:rFonts w:ascii="Arial" w:hAnsi="Arial" w:cs="Arial"/>
                        <w:noProof/>
                        <w:color w:val="FFFFFF"/>
                      </w:rPr>
                      <w:t>121</w:t>
                    </w:r>
                    <w:r w:rsidRPr="00634CC9">
                      <w:rPr>
                        <w:rFonts w:ascii="Arial" w:hAnsi="Arial" w:cs="Arial"/>
                        <w:noProof/>
                        <w:color w:val="FFFFFF"/>
                      </w:rPr>
                      <w:fldChar w:fldCharType="end"/>
                    </w:r>
                  </w:p>
                </w:txbxContent>
              </v:textbox>
              <w10:wrap anchorx="page" anchory="page"/>
            </v:shape>
          </w:pict>
        </mc:Fallback>
      </mc:AlternateContent>
    </w:r>
  </w:p>
  <w:p w:rsidR="00BE5088" w:rsidRPr="00B82BCB" w:rsidRDefault="00BE5088" w:rsidP="00B82BCB">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07A"/>
    <w:multiLevelType w:val="hybridMultilevel"/>
    <w:tmpl w:val="F7FAC400"/>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4339D6"/>
    <w:multiLevelType w:val="hybridMultilevel"/>
    <w:tmpl w:val="EDF43C08"/>
    <w:lvl w:ilvl="0" w:tplc="399A105A">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24078A"/>
    <w:multiLevelType w:val="hybridMultilevel"/>
    <w:tmpl w:val="309067F4"/>
    <w:lvl w:ilvl="0" w:tplc="5F78FE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544D9"/>
    <w:multiLevelType w:val="hybridMultilevel"/>
    <w:tmpl w:val="1BBA2B04"/>
    <w:lvl w:ilvl="0" w:tplc="FB161906">
      <w:start w:val="2"/>
      <w:numFmt w:val="decimal"/>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5D4428"/>
    <w:multiLevelType w:val="hybridMultilevel"/>
    <w:tmpl w:val="F7FAC400"/>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E7549"/>
    <w:multiLevelType w:val="hybridMultilevel"/>
    <w:tmpl w:val="8EDAC812"/>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92B05"/>
    <w:multiLevelType w:val="hybridMultilevel"/>
    <w:tmpl w:val="815E7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77106"/>
    <w:multiLevelType w:val="hybridMultilevel"/>
    <w:tmpl w:val="6DC0BB6C"/>
    <w:lvl w:ilvl="0" w:tplc="392A6E10">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BC05958"/>
    <w:multiLevelType w:val="hybridMultilevel"/>
    <w:tmpl w:val="4FB2B7D6"/>
    <w:lvl w:ilvl="0" w:tplc="437677B8">
      <w:start w:val="1"/>
      <w:numFmt w:val="decimal"/>
      <w:lvlText w:val="%1)"/>
      <w:lvlJc w:val="left"/>
      <w:pPr>
        <w:ind w:left="502" w:hanging="360"/>
      </w:pPr>
      <w:rPr>
        <w:b/>
        <w:bCs/>
        <w:sz w:val="20"/>
        <w:szCs w:val="2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1" w15:restartNumberingAfterBreak="0">
    <w:nsid w:val="1BE0059B"/>
    <w:multiLevelType w:val="hybridMultilevel"/>
    <w:tmpl w:val="728E3006"/>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B2884"/>
    <w:multiLevelType w:val="hybridMultilevel"/>
    <w:tmpl w:val="BD723A54"/>
    <w:lvl w:ilvl="0" w:tplc="B928A2BE">
      <w:start w:val="1"/>
      <w:numFmt w:val="decimal"/>
      <w:lvlText w:val="%1)"/>
      <w:lvlJc w:val="left"/>
      <w:pPr>
        <w:ind w:left="1080" w:hanging="360"/>
      </w:pPr>
      <w:rPr>
        <w:rFonts w:ascii="Times New Roman" w:hAnsi="Times New Roman" w:cs="Times New Roman" w:hint="default"/>
        <w:b/>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1540F36"/>
    <w:multiLevelType w:val="hybridMultilevel"/>
    <w:tmpl w:val="889A135E"/>
    <w:lvl w:ilvl="0" w:tplc="C03AEC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9721FA"/>
    <w:multiLevelType w:val="hybridMultilevel"/>
    <w:tmpl w:val="4CAA7B5E"/>
    <w:lvl w:ilvl="0" w:tplc="1EAC13D6">
      <w:start w:val="1"/>
      <w:numFmt w:val="lowerLetter"/>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364408F"/>
    <w:multiLevelType w:val="hybridMultilevel"/>
    <w:tmpl w:val="FBD248AA"/>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F3069B"/>
    <w:multiLevelType w:val="hybridMultilevel"/>
    <w:tmpl w:val="23AA83C4"/>
    <w:lvl w:ilvl="0" w:tplc="6AB66AE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852F53"/>
    <w:multiLevelType w:val="hybridMultilevel"/>
    <w:tmpl w:val="6A2CB436"/>
    <w:lvl w:ilvl="0" w:tplc="67AA785C">
      <w:start w:val="1"/>
      <w:numFmt w:val="decimal"/>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90023D"/>
    <w:multiLevelType w:val="hybridMultilevel"/>
    <w:tmpl w:val="A6C0BE72"/>
    <w:lvl w:ilvl="0" w:tplc="BA34E994">
      <w:start w:val="1"/>
      <w:numFmt w:val="lowerLetter"/>
      <w:lvlText w:val="%1."/>
      <w:lvlJc w:val="left"/>
      <w:pPr>
        <w:ind w:left="1996"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F09A8"/>
    <w:multiLevelType w:val="hybridMultilevel"/>
    <w:tmpl w:val="4B686BB4"/>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4861DE"/>
    <w:multiLevelType w:val="hybridMultilevel"/>
    <w:tmpl w:val="BB4A80DC"/>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0F7CD9"/>
    <w:multiLevelType w:val="hybridMultilevel"/>
    <w:tmpl w:val="0F522B6C"/>
    <w:lvl w:ilvl="0" w:tplc="5BF8AF96">
      <w:start w:val="1"/>
      <w:numFmt w:val="lowerLetter"/>
      <w:lvlText w:val="%1."/>
      <w:lvlJc w:val="left"/>
      <w:pPr>
        <w:ind w:left="1712" w:hanging="360"/>
      </w:pPr>
      <w:rPr>
        <w:b w:val="0"/>
        <w:bCs w:val="0"/>
      </w:rPr>
    </w:lvl>
    <w:lvl w:ilvl="1" w:tplc="38090019" w:tentative="1">
      <w:start w:val="1"/>
      <w:numFmt w:val="lowerLetter"/>
      <w:lvlText w:val="%2."/>
      <w:lvlJc w:val="left"/>
      <w:pPr>
        <w:ind w:left="2432" w:hanging="360"/>
      </w:pPr>
    </w:lvl>
    <w:lvl w:ilvl="2" w:tplc="3809001B" w:tentative="1">
      <w:start w:val="1"/>
      <w:numFmt w:val="lowerRoman"/>
      <w:lvlText w:val="%3."/>
      <w:lvlJc w:val="right"/>
      <w:pPr>
        <w:ind w:left="3152" w:hanging="180"/>
      </w:pPr>
    </w:lvl>
    <w:lvl w:ilvl="3" w:tplc="3809000F" w:tentative="1">
      <w:start w:val="1"/>
      <w:numFmt w:val="decimal"/>
      <w:lvlText w:val="%4."/>
      <w:lvlJc w:val="left"/>
      <w:pPr>
        <w:ind w:left="3872" w:hanging="360"/>
      </w:pPr>
    </w:lvl>
    <w:lvl w:ilvl="4" w:tplc="38090019" w:tentative="1">
      <w:start w:val="1"/>
      <w:numFmt w:val="lowerLetter"/>
      <w:lvlText w:val="%5."/>
      <w:lvlJc w:val="left"/>
      <w:pPr>
        <w:ind w:left="4592" w:hanging="360"/>
      </w:pPr>
    </w:lvl>
    <w:lvl w:ilvl="5" w:tplc="3809001B" w:tentative="1">
      <w:start w:val="1"/>
      <w:numFmt w:val="lowerRoman"/>
      <w:lvlText w:val="%6."/>
      <w:lvlJc w:val="right"/>
      <w:pPr>
        <w:ind w:left="5312" w:hanging="180"/>
      </w:pPr>
    </w:lvl>
    <w:lvl w:ilvl="6" w:tplc="3809000F" w:tentative="1">
      <w:start w:val="1"/>
      <w:numFmt w:val="decimal"/>
      <w:lvlText w:val="%7."/>
      <w:lvlJc w:val="left"/>
      <w:pPr>
        <w:ind w:left="6032" w:hanging="360"/>
      </w:pPr>
    </w:lvl>
    <w:lvl w:ilvl="7" w:tplc="38090019" w:tentative="1">
      <w:start w:val="1"/>
      <w:numFmt w:val="lowerLetter"/>
      <w:lvlText w:val="%8."/>
      <w:lvlJc w:val="left"/>
      <w:pPr>
        <w:ind w:left="6752" w:hanging="360"/>
      </w:pPr>
    </w:lvl>
    <w:lvl w:ilvl="8" w:tplc="3809001B" w:tentative="1">
      <w:start w:val="1"/>
      <w:numFmt w:val="lowerRoman"/>
      <w:lvlText w:val="%9."/>
      <w:lvlJc w:val="right"/>
      <w:pPr>
        <w:ind w:left="7472" w:hanging="180"/>
      </w:pPr>
    </w:lvl>
  </w:abstractNum>
  <w:abstractNum w:abstractNumId="31"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212E5C"/>
    <w:multiLevelType w:val="hybridMultilevel"/>
    <w:tmpl w:val="880CCCD4"/>
    <w:lvl w:ilvl="0" w:tplc="C8A05128">
      <w:start w:val="1"/>
      <w:numFmt w:val="lowerLetter"/>
      <w:lvlText w:val="%1."/>
      <w:lvlJc w:val="left"/>
      <w:pPr>
        <w:ind w:left="1712"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8" w15:restartNumberingAfterBreak="0">
    <w:nsid w:val="643D33E1"/>
    <w:multiLevelType w:val="hybridMultilevel"/>
    <w:tmpl w:val="3E965A7C"/>
    <w:lvl w:ilvl="0" w:tplc="3809000F">
      <w:start w:val="1"/>
      <w:numFmt w:val="decimal"/>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3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4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1" w15:restartNumberingAfterBreak="0">
    <w:nsid w:val="6D8A1458"/>
    <w:multiLevelType w:val="hybridMultilevel"/>
    <w:tmpl w:val="44E69048"/>
    <w:lvl w:ilvl="0" w:tplc="6816A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560DD7"/>
    <w:multiLevelType w:val="hybridMultilevel"/>
    <w:tmpl w:val="414C7B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7"/>
  </w:num>
  <w:num w:numId="2">
    <w:abstractNumId w:val="32"/>
  </w:num>
  <w:num w:numId="3">
    <w:abstractNumId w:val="40"/>
  </w:num>
  <w:num w:numId="4">
    <w:abstractNumId w:val="29"/>
  </w:num>
  <w:num w:numId="5">
    <w:abstractNumId w:val="35"/>
  </w:num>
  <w:num w:numId="6">
    <w:abstractNumId w:val="39"/>
  </w:num>
  <w:num w:numId="7">
    <w:abstractNumId w:val="36"/>
  </w:num>
  <w:num w:numId="8">
    <w:abstractNumId w:val="33"/>
  </w:num>
  <w:num w:numId="9">
    <w:abstractNumId w:val="24"/>
  </w:num>
  <w:num w:numId="10">
    <w:abstractNumId w:val="13"/>
  </w:num>
  <w:num w:numId="11">
    <w:abstractNumId w:val="12"/>
  </w:num>
  <w:num w:numId="12">
    <w:abstractNumId w:val="20"/>
  </w:num>
  <w:num w:numId="13">
    <w:abstractNumId w:val="14"/>
  </w:num>
  <w:num w:numId="14">
    <w:abstractNumId w:val="22"/>
  </w:num>
  <w:num w:numId="15">
    <w:abstractNumId w:val="3"/>
  </w:num>
  <w:num w:numId="16">
    <w:abstractNumId w:val="26"/>
  </w:num>
  <w:num w:numId="17">
    <w:abstractNumId w:val="31"/>
  </w:num>
  <w:num w:numId="18">
    <w:abstractNumId w:val="1"/>
  </w:num>
  <w:num w:numId="19">
    <w:abstractNumId w:val="42"/>
  </w:num>
  <w:num w:numId="20">
    <w:abstractNumId w:val="18"/>
  </w:num>
  <w:num w:numId="21">
    <w:abstractNumId w:val="6"/>
  </w:num>
  <w:num w:numId="22">
    <w:abstractNumId w:val="28"/>
  </w:num>
  <w:num w:numId="23">
    <w:abstractNumId w:val="41"/>
  </w:num>
  <w:num w:numId="24">
    <w:abstractNumId w:val="11"/>
  </w:num>
  <w:num w:numId="25">
    <w:abstractNumId w:val="7"/>
  </w:num>
  <w:num w:numId="26">
    <w:abstractNumId w:val="27"/>
  </w:num>
  <w:num w:numId="27">
    <w:abstractNumId w:val="4"/>
  </w:num>
  <w:num w:numId="28">
    <w:abstractNumId w:val="0"/>
  </w:num>
  <w:num w:numId="29">
    <w:abstractNumId w:val="10"/>
  </w:num>
  <w:num w:numId="30">
    <w:abstractNumId w:val="15"/>
  </w:num>
  <w:num w:numId="31">
    <w:abstractNumId w:val="38"/>
  </w:num>
  <w:num w:numId="32">
    <w:abstractNumId w:val="21"/>
  </w:num>
  <w:num w:numId="33">
    <w:abstractNumId w:val="30"/>
  </w:num>
  <w:num w:numId="34">
    <w:abstractNumId w:val="17"/>
  </w:num>
  <w:num w:numId="35">
    <w:abstractNumId w:val="8"/>
  </w:num>
  <w:num w:numId="36">
    <w:abstractNumId w:val="5"/>
  </w:num>
  <w:num w:numId="37">
    <w:abstractNumId w:val="19"/>
  </w:num>
  <w:num w:numId="38">
    <w:abstractNumId w:val="9"/>
  </w:num>
  <w:num w:numId="39">
    <w:abstractNumId w:val="25"/>
  </w:num>
  <w:num w:numId="40">
    <w:abstractNumId w:val="34"/>
  </w:num>
  <w:num w:numId="41">
    <w:abstractNumId w:val="2"/>
  </w:num>
  <w:num w:numId="42">
    <w:abstractNumId w:val="23"/>
  </w:num>
  <w:num w:numId="4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4FC5"/>
    <w:rsid w:val="00005EFC"/>
    <w:rsid w:val="00007449"/>
    <w:rsid w:val="00007744"/>
    <w:rsid w:val="000106D0"/>
    <w:rsid w:val="00012CEF"/>
    <w:rsid w:val="000145ED"/>
    <w:rsid w:val="00014633"/>
    <w:rsid w:val="000158DB"/>
    <w:rsid w:val="00015F2A"/>
    <w:rsid w:val="000171C2"/>
    <w:rsid w:val="00017858"/>
    <w:rsid w:val="000178CE"/>
    <w:rsid w:val="00020568"/>
    <w:rsid w:val="00020EAD"/>
    <w:rsid w:val="00027142"/>
    <w:rsid w:val="000279BE"/>
    <w:rsid w:val="00034C84"/>
    <w:rsid w:val="000416A3"/>
    <w:rsid w:val="000437AE"/>
    <w:rsid w:val="00044ED6"/>
    <w:rsid w:val="00045ED1"/>
    <w:rsid w:val="00046818"/>
    <w:rsid w:val="00046E2D"/>
    <w:rsid w:val="000474E3"/>
    <w:rsid w:val="00047710"/>
    <w:rsid w:val="000523C5"/>
    <w:rsid w:val="00053FB7"/>
    <w:rsid w:val="00054D26"/>
    <w:rsid w:val="0006020A"/>
    <w:rsid w:val="00060330"/>
    <w:rsid w:val="00060D4D"/>
    <w:rsid w:val="00060F5C"/>
    <w:rsid w:val="00061D77"/>
    <w:rsid w:val="00061FB3"/>
    <w:rsid w:val="00062720"/>
    <w:rsid w:val="0006592E"/>
    <w:rsid w:val="00066063"/>
    <w:rsid w:val="0007154C"/>
    <w:rsid w:val="0007236F"/>
    <w:rsid w:val="000723B9"/>
    <w:rsid w:val="00072CC6"/>
    <w:rsid w:val="00073635"/>
    <w:rsid w:val="00076C16"/>
    <w:rsid w:val="00076E4C"/>
    <w:rsid w:val="00076F83"/>
    <w:rsid w:val="000776D4"/>
    <w:rsid w:val="000804C5"/>
    <w:rsid w:val="00080989"/>
    <w:rsid w:val="00080CCD"/>
    <w:rsid w:val="000830A2"/>
    <w:rsid w:val="00083B9D"/>
    <w:rsid w:val="00083DD6"/>
    <w:rsid w:val="00085121"/>
    <w:rsid w:val="00086551"/>
    <w:rsid w:val="0008678A"/>
    <w:rsid w:val="00086DEF"/>
    <w:rsid w:val="000877AC"/>
    <w:rsid w:val="00087876"/>
    <w:rsid w:val="00087AF7"/>
    <w:rsid w:val="00090B78"/>
    <w:rsid w:val="00093380"/>
    <w:rsid w:val="00093A06"/>
    <w:rsid w:val="00094EB8"/>
    <w:rsid w:val="00095C3E"/>
    <w:rsid w:val="00096191"/>
    <w:rsid w:val="00096883"/>
    <w:rsid w:val="00096A70"/>
    <w:rsid w:val="000973CC"/>
    <w:rsid w:val="00097958"/>
    <w:rsid w:val="00097E2D"/>
    <w:rsid w:val="000A1500"/>
    <w:rsid w:val="000A15DA"/>
    <w:rsid w:val="000A4BD6"/>
    <w:rsid w:val="000A548D"/>
    <w:rsid w:val="000A592D"/>
    <w:rsid w:val="000A59C6"/>
    <w:rsid w:val="000A643C"/>
    <w:rsid w:val="000A7ACA"/>
    <w:rsid w:val="000B0641"/>
    <w:rsid w:val="000B1C62"/>
    <w:rsid w:val="000B1E2D"/>
    <w:rsid w:val="000B3F75"/>
    <w:rsid w:val="000B42A6"/>
    <w:rsid w:val="000B5480"/>
    <w:rsid w:val="000B682B"/>
    <w:rsid w:val="000B72BE"/>
    <w:rsid w:val="000C03DA"/>
    <w:rsid w:val="000C0B84"/>
    <w:rsid w:val="000C257A"/>
    <w:rsid w:val="000C2C96"/>
    <w:rsid w:val="000C4B17"/>
    <w:rsid w:val="000C4E91"/>
    <w:rsid w:val="000C54A9"/>
    <w:rsid w:val="000C6B66"/>
    <w:rsid w:val="000C730A"/>
    <w:rsid w:val="000C796E"/>
    <w:rsid w:val="000D02A9"/>
    <w:rsid w:val="000D099B"/>
    <w:rsid w:val="000D2E28"/>
    <w:rsid w:val="000D50C8"/>
    <w:rsid w:val="000D6591"/>
    <w:rsid w:val="000D6BC3"/>
    <w:rsid w:val="000D766A"/>
    <w:rsid w:val="000E0AE1"/>
    <w:rsid w:val="000E0C84"/>
    <w:rsid w:val="000E0CE9"/>
    <w:rsid w:val="000E0E3C"/>
    <w:rsid w:val="000E1C9D"/>
    <w:rsid w:val="000E28E0"/>
    <w:rsid w:val="000E49D2"/>
    <w:rsid w:val="000E4F05"/>
    <w:rsid w:val="000E4FD6"/>
    <w:rsid w:val="000E708C"/>
    <w:rsid w:val="000F279B"/>
    <w:rsid w:val="000F29E1"/>
    <w:rsid w:val="000F61E2"/>
    <w:rsid w:val="000F638C"/>
    <w:rsid w:val="000F7ED5"/>
    <w:rsid w:val="0010046E"/>
    <w:rsid w:val="00102A61"/>
    <w:rsid w:val="001041EB"/>
    <w:rsid w:val="00104BF1"/>
    <w:rsid w:val="0010616D"/>
    <w:rsid w:val="00106F02"/>
    <w:rsid w:val="001078A8"/>
    <w:rsid w:val="00107904"/>
    <w:rsid w:val="00107E16"/>
    <w:rsid w:val="001122E4"/>
    <w:rsid w:val="001129DE"/>
    <w:rsid w:val="0011369D"/>
    <w:rsid w:val="00113F18"/>
    <w:rsid w:val="00114470"/>
    <w:rsid w:val="001144AF"/>
    <w:rsid w:val="001148DE"/>
    <w:rsid w:val="00117326"/>
    <w:rsid w:val="00117C85"/>
    <w:rsid w:val="00120A7D"/>
    <w:rsid w:val="00121C37"/>
    <w:rsid w:val="00121E37"/>
    <w:rsid w:val="00122833"/>
    <w:rsid w:val="00124B5B"/>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50C"/>
    <w:rsid w:val="00150802"/>
    <w:rsid w:val="001517E4"/>
    <w:rsid w:val="00151E7C"/>
    <w:rsid w:val="00153387"/>
    <w:rsid w:val="00154C55"/>
    <w:rsid w:val="00157C06"/>
    <w:rsid w:val="00161845"/>
    <w:rsid w:val="00162849"/>
    <w:rsid w:val="00162FB3"/>
    <w:rsid w:val="001646C0"/>
    <w:rsid w:val="00165041"/>
    <w:rsid w:val="00166432"/>
    <w:rsid w:val="00167012"/>
    <w:rsid w:val="001671A8"/>
    <w:rsid w:val="0016761A"/>
    <w:rsid w:val="00167BE2"/>
    <w:rsid w:val="0017238E"/>
    <w:rsid w:val="00172A30"/>
    <w:rsid w:val="001773AC"/>
    <w:rsid w:val="00177E2C"/>
    <w:rsid w:val="00180383"/>
    <w:rsid w:val="00180992"/>
    <w:rsid w:val="00180FD2"/>
    <w:rsid w:val="00180FD4"/>
    <w:rsid w:val="00181509"/>
    <w:rsid w:val="00181965"/>
    <w:rsid w:val="00181FC9"/>
    <w:rsid w:val="001841CB"/>
    <w:rsid w:val="00185202"/>
    <w:rsid w:val="00187B69"/>
    <w:rsid w:val="0019050C"/>
    <w:rsid w:val="00190875"/>
    <w:rsid w:val="00192E8C"/>
    <w:rsid w:val="00193838"/>
    <w:rsid w:val="0019391D"/>
    <w:rsid w:val="00195579"/>
    <w:rsid w:val="001A0839"/>
    <w:rsid w:val="001A33EF"/>
    <w:rsid w:val="001B0895"/>
    <w:rsid w:val="001B0CCA"/>
    <w:rsid w:val="001B2439"/>
    <w:rsid w:val="001B2EF9"/>
    <w:rsid w:val="001B4AB3"/>
    <w:rsid w:val="001B5250"/>
    <w:rsid w:val="001B5719"/>
    <w:rsid w:val="001B58EA"/>
    <w:rsid w:val="001B621C"/>
    <w:rsid w:val="001B64D0"/>
    <w:rsid w:val="001B7915"/>
    <w:rsid w:val="001B7F66"/>
    <w:rsid w:val="001C0FE6"/>
    <w:rsid w:val="001C19EB"/>
    <w:rsid w:val="001C1DDC"/>
    <w:rsid w:val="001C3620"/>
    <w:rsid w:val="001C7AC5"/>
    <w:rsid w:val="001D04CA"/>
    <w:rsid w:val="001D0D3E"/>
    <w:rsid w:val="001D162F"/>
    <w:rsid w:val="001D19C3"/>
    <w:rsid w:val="001D218B"/>
    <w:rsid w:val="001E01B5"/>
    <w:rsid w:val="001E1922"/>
    <w:rsid w:val="001E2071"/>
    <w:rsid w:val="001E55E5"/>
    <w:rsid w:val="001E5CFB"/>
    <w:rsid w:val="001E608B"/>
    <w:rsid w:val="001E69C1"/>
    <w:rsid w:val="001E7DCD"/>
    <w:rsid w:val="001E7FFA"/>
    <w:rsid w:val="001F0AFC"/>
    <w:rsid w:val="001F16C9"/>
    <w:rsid w:val="001F2D99"/>
    <w:rsid w:val="001F470F"/>
    <w:rsid w:val="001F4ACD"/>
    <w:rsid w:val="001F6170"/>
    <w:rsid w:val="001F63D7"/>
    <w:rsid w:val="001F6ACF"/>
    <w:rsid w:val="001F6FB1"/>
    <w:rsid w:val="00201080"/>
    <w:rsid w:val="0020163B"/>
    <w:rsid w:val="00201942"/>
    <w:rsid w:val="00202B49"/>
    <w:rsid w:val="00204431"/>
    <w:rsid w:val="0020464A"/>
    <w:rsid w:val="00204761"/>
    <w:rsid w:val="00204A25"/>
    <w:rsid w:val="002055AA"/>
    <w:rsid w:val="0020608E"/>
    <w:rsid w:val="00207294"/>
    <w:rsid w:val="002073B6"/>
    <w:rsid w:val="002076CA"/>
    <w:rsid w:val="002079DD"/>
    <w:rsid w:val="00207D4E"/>
    <w:rsid w:val="00212DCC"/>
    <w:rsid w:val="00212EA2"/>
    <w:rsid w:val="002141C1"/>
    <w:rsid w:val="00214589"/>
    <w:rsid w:val="00215A82"/>
    <w:rsid w:val="00216F2A"/>
    <w:rsid w:val="00220914"/>
    <w:rsid w:val="00221BFA"/>
    <w:rsid w:val="00221D61"/>
    <w:rsid w:val="00221FB3"/>
    <w:rsid w:val="00224456"/>
    <w:rsid w:val="002244EE"/>
    <w:rsid w:val="00225BEA"/>
    <w:rsid w:val="002262EE"/>
    <w:rsid w:val="00230440"/>
    <w:rsid w:val="00230AAB"/>
    <w:rsid w:val="00230B3E"/>
    <w:rsid w:val="002313EF"/>
    <w:rsid w:val="00232081"/>
    <w:rsid w:val="00232DA1"/>
    <w:rsid w:val="0023786E"/>
    <w:rsid w:val="00237B26"/>
    <w:rsid w:val="002402C7"/>
    <w:rsid w:val="00240303"/>
    <w:rsid w:val="00240726"/>
    <w:rsid w:val="0024180A"/>
    <w:rsid w:val="0024237C"/>
    <w:rsid w:val="0024268D"/>
    <w:rsid w:val="00250442"/>
    <w:rsid w:val="00250A66"/>
    <w:rsid w:val="00253C17"/>
    <w:rsid w:val="00254EC2"/>
    <w:rsid w:val="002550AB"/>
    <w:rsid w:val="00256059"/>
    <w:rsid w:val="00256322"/>
    <w:rsid w:val="002575A8"/>
    <w:rsid w:val="00260476"/>
    <w:rsid w:val="00260C2A"/>
    <w:rsid w:val="00261B88"/>
    <w:rsid w:val="002621C2"/>
    <w:rsid w:val="0026229E"/>
    <w:rsid w:val="002622CD"/>
    <w:rsid w:val="0026594D"/>
    <w:rsid w:val="00266574"/>
    <w:rsid w:val="002668F8"/>
    <w:rsid w:val="0026769C"/>
    <w:rsid w:val="00267D33"/>
    <w:rsid w:val="00270E78"/>
    <w:rsid w:val="00271390"/>
    <w:rsid w:val="00271AB9"/>
    <w:rsid w:val="0027245E"/>
    <w:rsid w:val="002743A4"/>
    <w:rsid w:val="00274BCC"/>
    <w:rsid w:val="00275406"/>
    <w:rsid w:val="002769E7"/>
    <w:rsid w:val="00277BB8"/>
    <w:rsid w:val="00281882"/>
    <w:rsid w:val="00281D99"/>
    <w:rsid w:val="002821B9"/>
    <w:rsid w:val="00283D12"/>
    <w:rsid w:val="0028450D"/>
    <w:rsid w:val="0028588F"/>
    <w:rsid w:val="0028739F"/>
    <w:rsid w:val="00291EBF"/>
    <w:rsid w:val="00293F22"/>
    <w:rsid w:val="0029537F"/>
    <w:rsid w:val="00296D8E"/>
    <w:rsid w:val="002A02FE"/>
    <w:rsid w:val="002A0772"/>
    <w:rsid w:val="002A1C99"/>
    <w:rsid w:val="002A6674"/>
    <w:rsid w:val="002B0601"/>
    <w:rsid w:val="002B10C7"/>
    <w:rsid w:val="002B1C62"/>
    <w:rsid w:val="002B4A23"/>
    <w:rsid w:val="002B513C"/>
    <w:rsid w:val="002B6EC9"/>
    <w:rsid w:val="002B7609"/>
    <w:rsid w:val="002C0665"/>
    <w:rsid w:val="002C0D5E"/>
    <w:rsid w:val="002C2C92"/>
    <w:rsid w:val="002C4749"/>
    <w:rsid w:val="002C6317"/>
    <w:rsid w:val="002D07B9"/>
    <w:rsid w:val="002D0C71"/>
    <w:rsid w:val="002D0F04"/>
    <w:rsid w:val="002D1161"/>
    <w:rsid w:val="002D31A6"/>
    <w:rsid w:val="002D4A56"/>
    <w:rsid w:val="002D4EBF"/>
    <w:rsid w:val="002D797A"/>
    <w:rsid w:val="002E0BC4"/>
    <w:rsid w:val="002E125E"/>
    <w:rsid w:val="002E2CAE"/>
    <w:rsid w:val="002E303B"/>
    <w:rsid w:val="002E474B"/>
    <w:rsid w:val="002E6409"/>
    <w:rsid w:val="002E773D"/>
    <w:rsid w:val="002F0316"/>
    <w:rsid w:val="002F137A"/>
    <w:rsid w:val="002F267D"/>
    <w:rsid w:val="002F41A4"/>
    <w:rsid w:val="002F48E3"/>
    <w:rsid w:val="002F697F"/>
    <w:rsid w:val="002F6BBA"/>
    <w:rsid w:val="002F6DFA"/>
    <w:rsid w:val="002F7C5F"/>
    <w:rsid w:val="0030038F"/>
    <w:rsid w:val="00302D7F"/>
    <w:rsid w:val="00306442"/>
    <w:rsid w:val="003069FB"/>
    <w:rsid w:val="0031071E"/>
    <w:rsid w:val="00311A28"/>
    <w:rsid w:val="00312C0C"/>
    <w:rsid w:val="00313AA2"/>
    <w:rsid w:val="00315A5E"/>
    <w:rsid w:val="003200C9"/>
    <w:rsid w:val="003209C7"/>
    <w:rsid w:val="0032306D"/>
    <w:rsid w:val="003245F6"/>
    <w:rsid w:val="00326170"/>
    <w:rsid w:val="003263E9"/>
    <w:rsid w:val="00326D35"/>
    <w:rsid w:val="00326E13"/>
    <w:rsid w:val="003304D3"/>
    <w:rsid w:val="00330D93"/>
    <w:rsid w:val="00331183"/>
    <w:rsid w:val="00332063"/>
    <w:rsid w:val="00333AB9"/>
    <w:rsid w:val="00333C06"/>
    <w:rsid w:val="0033459B"/>
    <w:rsid w:val="00335BE8"/>
    <w:rsid w:val="0033649B"/>
    <w:rsid w:val="003378BF"/>
    <w:rsid w:val="00337C87"/>
    <w:rsid w:val="0034265F"/>
    <w:rsid w:val="00343A49"/>
    <w:rsid w:val="00346441"/>
    <w:rsid w:val="003465B3"/>
    <w:rsid w:val="003475EC"/>
    <w:rsid w:val="003502BB"/>
    <w:rsid w:val="0035076B"/>
    <w:rsid w:val="00352BEB"/>
    <w:rsid w:val="00353885"/>
    <w:rsid w:val="00353A46"/>
    <w:rsid w:val="00356488"/>
    <w:rsid w:val="00357227"/>
    <w:rsid w:val="00360090"/>
    <w:rsid w:val="00361EB1"/>
    <w:rsid w:val="003623DC"/>
    <w:rsid w:val="003629D1"/>
    <w:rsid w:val="003637CE"/>
    <w:rsid w:val="00363B41"/>
    <w:rsid w:val="003647AA"/>
    <w:rsid w:val="0037144E"/>
    <w:rsid w:val="003715EC"/>
    <w:rsid w:val="00373476"/>
    <w:rsid w:val="00373753"/>
    <w:rsid w:val="00373D44"/>
    <w:rsid w:val="0037401E"/>
    <w:rsid w:val="00375C4E"/>
    <w:rsid w:val="00376867"/>
    <w:rsid w:val="00376A96"/>
    <w:rsid w:val="003772AC"/>
    <w:rsid w:val="0037732C"/>
    <w:rsid w:val="00381E56"/>
    <w:rsid w:val="003826FF"/>
    <w:rsid w:val="003830A3"/>
    <w:rsid w:val="00383213"/>
    <w:rsid w:val="00393D9D"/>
    <w:rsid w:val="00393E61"/>
    <w:rsid w:val="003958DC"/>
    <w:rsid w:val="00396D02"/>
    <w:rsid w:val="003A0041"/>
    <w:rsid w:val="003A1C3E"/>
    <w:rsid w:val="003A2970"/>
    <w:rsid w:val="003A2BB8"/>
    <w:rsid w:val="003A4BA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3D6"/>
    <w:rsid w:val="003C0D91"/>
    <w:rsid w:val="003C2B62"/>
    <w:rsid w:val="003C3E42"/>
    <w:rsid w:val="003C43B5"/>
    <w:rsid w:val="003C4B05"/>
    <w:rsid w:val="003C6C44"/>
    <w:rsid w:val="003C72E2"/>
    <w:rsid w:val="003D07D2"/>
    <w:rsid w:val="003D1087"/>
    <w:rsid w:val="003D1899"/>
    <w:rsid w:val="003D1B7B"/>
    <w:rsid w:val="003D4111"/>
    <w:rsid w:val="003D4AFA"/>
    <w:rsid w:val="003D5F6B"/>
    <w:rsid w:val="003D70F0"/>
    <w:rsid w:val="003D79CF"/>
    <w:rsid w:val="003E0207"/>
    <w:rsid w:val="003E211D"/>
    <w:rsid w:val="003E304D"/>
    <w:rsid w:val="003E4AA5"/>
    <w:rsid w:val="003E4DF3"/>
    <w:rsid w:val="003E6B23"/>
    <w:rsid w:val="003F01ED"/>
    <w:rsid w:val="003F0964"/>
    <w:rsid w:val="003F18A1"/>
    <w:rsid w:val="003F1D40"/>
    <w:rsid w:val="003F1D93"/>
    <w:rsid w:val="003F2C74"/>
    <w:rsid w:val="003F2EB6"/>
    <w:rsid w:val="003F3843"/>
    <w:rsid w:val="003F4897"/>
    <w:rsid w:val="003F48DB"/>
    <w:rsid w:val="003F6587"/>
    <w:rsid w:val="00402C7D"/>
    <w:rsid w:val="00403A74"/>
    <w:rsid w:val="0040518F"/>
    <w:rsid w:val="00407351"/>
    <w:rsid w:val="00407C2D"/>
    <w:rsid w:val="004106DF"/>
    <w:rsid w:val="00411A71"/>
    <w:rsid w:val="00411C0C"/>
    <w:rsid w:val="0041399A"/>
    <w:rsid w:val="00414535"/>
    <w:rsid w:val="00420592"/>
    <w:rsid w:val="00420D64"/>
    <w:rsid w:val="00424E85"/>
    <w:rsid w:val="004256CC"/>
    <w:rsid w:val="00425BE9"/>
    <w:rsid w:val="00427072"/>
    <w:rsid w:val="00430B0B"/>
    <w:rsid w:val="00431639"/>
    <w:rsid w:val="004326FE"/>
    <w:rsid w:val="00432A13"/>
    <w:rsid w:val="0043585C"/>
    <w:rsid w:val="00441F35"/>
    <w:rsid w:val="004428A3"/>
    <w:rsid w:val="00443205"/>
    <w:rsid w:val="004439D2"/>
    <w:rsid w:val="00443BD2"/>
    <w:rsid w:val="004457A1"/>
    <w:rsid w:val="004503E9"/>
    <w:rsid w:val="00450C2B"/>
    <w:rsid w:val="00451F30"/>
    <w:rsid w:val="00453463"/>
    <w:rsid w:val="004550E4"/>
    <w:rsid w:val="00456290"/>
    <w:rsid w:val="00462F8E"/>
    <w:rsid w:val="004637E8"/>
    <w:rsid w:val="00465587"/>
    <w:rsid w:val="00467368"/>
    <w:rsid w:val="004674CD"/>
    <w:rsid w:val="004710EE"/>
    <w:rsid w:val="00472E56"/>
    <w:rsid w:val="00472FF7"/>
    <w:rsid w:val="004740EC"/>
    <w:rsid w:val="00474398"/>
    <w:rsid w:val="00474D7E"/>
    <w:rsid w:val="004819CF"/>
    <w:rsid w:val="00482432"/>
    <w:rsid w:val="00483A9F"/>
    <w:rsid w:val="00484866"/>
    <w:rsid w:val="004859D6"/>
    <w:rsid w:val="00485FD1"/>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BEC"/>
    <w:rsid w:val="004A5FC0"/>
    <w:rsid w:val="004A7C83"/>
    <w:rsid w:val="004B0A29"/>
    <w:rsid w:val="004B1FFE"/>
    <w:rsid w:val="004B2F8C"/>
    <w:rsid w:val="004B42A2"/>
    <w:rsid w:val="004B4EDE"/>
    <w:rsid w:val="004B589F"/>
    <w:rsid w:val="004B661B"/>
    <w:rsid w:val="004B76DC"/>
    <w:rsid w:val="004B7823"/>
    <w:rsid w:val="004C0B2C"/>
    <w:rsid w:val="004C3BEB"/>
    <w:rsid w:val="004C4D8F"/>
    <w:rsid w:val="004C59ED"/>
    <w:rsid w:val="004C65D5"/>
    <w:rsid w:val="004C6C29"/>
    <w:rsid w:val="004D1291"/>
    <w:rsid w:val="004D7295"/>
    <w:rsid w:val="004E11D7"/>
    <w:rsid w:val="004E140A"/>
    <w:rsid w:val="004E154B"/>
    <w:rsid w:val="004E1914"/>
    <w:rsid w:val="004E3613"/>
    <w:rsid w:val="004E3CAD"/>
    <w:rsid w:val="004E451B"/>
    <w:rsid w:val="004E6C69"/>
    <w:rsid w:val="004F101E"/>
    <w:rsid w:val="004F10D6"/>
    <w:rsid w:val="004F2A11"/>
    <w:rsid w:val="004F3166"/>
    <w:rsid w:val="004F3208"/>
    <w:rsid w:val="004F4B2E"/>
    <w:rsid w:val="004F54D2"/>
    <w:rsid w:val="004F5ED1"/>
    <w:rsid w:val="004F6193"/>
    <w:rsid w:val="005009AB"/>
    <w:rsid w:val="00501713"/>
    <w:rsid w:val="00502ABF"/>
    <w:rsid w:val="00502CAA"/>
    <w:rsid w:val="005058AF"/>
    <w:rsid w:val="00505F41"/>
    <w:rsid w:val="00506A70"/>
    <w:rsid w:val="0050794C"/>
    <w:rsid w:val="0051075B"/>
    <w:rsid w:val="00511236"/>
    <w:rsid w:val="00511539"/>
    <w:rsid w:val="005123B3"/>
    <w:rsid w:val="00512DE0"/>
    <w:rsid w:val="0051361F"/>
    <w:rsid w:val="00515455"/>
    <w:rsid w:val="00516317"/>
    <w:rsid w:val="005174FF"/>
    <w:rsid w:val="00520EC3"/>
    <w:rsid w:val="0052138C"/>
    <w:rsid w:val="005213A1"/>
    <w:rsid w:val="00523362"/>
    <w:rsid w:val="00523B26"/>
    <w:rsid w:val="0052442F"/>
    <w:rsid w:val="00524D7F"/>
    <w:rsid w:val="00526CFA"/>
    <w:rsid w:val="00530CAF"/>
    <w:rsid w:val="0053172B"/>
    <w:rsid w:val="00531D67"/>
    <w:rsid w:val="00532510"/>
    <w:rsid w:val="00532941"/>
    <w:rsid w:val="00535A39"/>
    <w:rsid w:val="005373E3"/>
    <w:rsid w:val="00540DCE"/>
    <w:rsid w:val="00540DD7"/>
    <w:rsid w:val="005410C4"/>
    <w:rsid w:val="00541857"/>
    <w:rsid w:val="00541F86"/>
    <w:rsid w:val="00541FCB"/>
    <w:rsid w:val="0054283A"/>
    <w:rsid w:val="00544828"/>
    <w:rsid w:val="00545E9C"/>
    <w:rsid w:val="00547658"/>
    <w:rsid w:val="0054768C"/>
    <w:rsid w:val="00547D1F"/>
    <w:rsid w:val="0055649A"/>
    <w:rsid w:val="00563102"/>
    <w:rsid w:val="00567372"/>
    <w:rsid w:val="00571C90"/>
    <w:rsid w:val="00572013"/>
    <w:rsid w:val="00573257"/>
    <w:rsid w:val="00576F1F"/>
    <w:rsid w:val="005778F7"/>
    <w:rsid w:val="00577A3F"/>
    <w:rsid w:val="00577DD7"/>
    <w:rsid w:val="005805DF"/>
    <w:rsid w:val="0058326E"/>
    <w:rsid w:val="005833B8"/>
    <w:rsid w:val="00583A03"/>
    <w:rsid w:val="005841BA"/>
    <w:rsid w:val="00584301"/>
    <w:rsid w:val="00585141"/>
    <w:rsid w:val="00586E09"/>
    <w:rsid w:val="005877F2"/>
    <w:rsid w:val="00592442"/>
    <w:rsid w:val="0059283B"/>
    <w:rsid w:val="0059387A"/>
    <w:rsid w:val="00593E92"/>
    <w:rsid w:val="005949F1"/>
    <w:rsid w:val="005956F7"/>
    <w:rsid w:val="00595CB2"/>
    <w:rsid w:val="0059634E"/>
    <w:rsid w:val="005978C8"/>
    <w:rsid w:val="005A0A0F"/>
    <w:rsid w:val="005A1DD6"/>
    <w:rsid w:val="005A2361"/>
    <w:rsid w:val="005A24ED"/>
    <w:rsid w:val="005A2573"/>
    <w:rsid w:val="005A4783"/>
    <w:rsid w:val="005A5295"/>
    <w:rsid w:val="005A6B87"/>
    <w:rsid w:val="005B0825"/>
    <w:rsid w:val="005B0A84"/>
    <w:rsid w:val="005B10F3"/>
    <w:rsid w:val="005B2D16"/>
    <w:rsid w:val="005B3C45"/>
    <w:rsid w:val="005B3E25"/>
    <w:rsid w:val="005B49E2"/>
    <w:rsid w:val="005B4DAF"/>
    <w:rsid w:val="005B5182"/>
    <w:rsid w:val="005B565A"/>
    <w:rsid w:val="005B56A0"/>
    <w:rsid w:val="005B5788"/>
    <w:rsid w:val="005B60D5"/>
    <w:rsid w:val="005B693A"/>
    <w:rsid w:val="005C0971"/>
    <w:rsid w:val="005C11D6"/>
    <w:rsid w:val="005C12EA"/>
    <w:rsid w:val="005C1759"/>
    <w:rsid w:val="005C185C"/>
    <w:rsid w:val="005C188D"/>
    <w:rsid w:val="005C234E"/>
    <w:rsid w:val="005D02EE"/>
    <w:rsid w:val="005D0C1B"/>
    <w:rsid w:val="005D210E"/>
    <w:rsid w:val="005D3D27"/>
    <w:rsid w:val="005D41DF"/>
    <w:rsid w:val="005D464B"/>
    <w:rsid w:val="005D692A"/>
    <w:rsid w:val="005D7D3A"/>
    <w:rsid w:val="005D7EB1"/>
    <w:rsid w:val="005E31DF"/>
    <w:rsid w:val="005E4CE9"/>
    <w:rsid w:val="005E5A1A"/>
    <w:rsid w:val="005E5C3B"/>
    <w:rsid w:val="005E63FC"/>
    <w:rsid w:val="005E6EF7"/>
    <w:rsid w:val="005E736A"/>
    <w:rsid w:val="005E75FC"/>
    <w:rsid w:val="005E7AE1"/>
    <w:rsid w:val="005F042D"/>
    <w:rsid w:val="005F130D"/>
    <w:rsid w:val="005F2585"/>
    <w:rsid w:val="005F2F80"/>
    <w:rsid w:val="005F3D1C"/>
    <w:rsid w:val="005F534C"/>
    <w:rsid w:val="005F61C8"/>
    <w:rsid w:val="005F6C49"/>
    <w:rsid w:val="005F75F8"/>
    <w:rsid w:val="005F7D35"/>
    <w:rsid w:val="006020A0"/>
    <w:rsid w:val="006044C7"/>
    <w:rsid w:val="0060666E"/>
    <w:rsid w:val="00607C36"/>
    <w:rsid w:val="006115E6"/>
    <w:rsid w:val="006123B6"/>
    <w:rsid w:val="00613977"/>
    <w:rsid w:val="0061627D"/>
    <w:rsid w:val="006206C7"/>
    <w:rsid w:val="00622EC4"/>
    <w:rsid w:val="0062488B"/>
    <w:rsid w:val="00631504"/>
    <w:rsid w:val="00631EBB"/>
    <w:rsid w:val="006327F1"/>
    <w:rsid w:val="00634CC9"/>
    <w:rsid w:val="00636167"/>
    <w:rsid w:val="00636724"/>
    <w:rsid w:val="00643628"/>
    <w:rsid w:val="00644417"/>
    <w:rsid w:val="00644966"/>
    <w:rsid w:val="00645BD1"/>
    <w:rsid w:val="00647075"/>
    <w:rsid w:val="00651581"/>
    <w:rsid w:val="006516EE"/>
    <w:rsid w:val="00652EBE"/>
    <w:rsid w:val="006549EF"/>
    <w:rsid w:val="00655C14"/>
    <w:rsid w:val="00656420"/>
    <w:rsid w:val="00656D90"/>
    <w:rsid w:val="0066060C"/>
    <w:rsid w:val="006613AD"/>
    <w:rsid w:val="00662070"/>
    <w:rsid w:val="0066237A"/>
    <w:rsid w:val="006628A9"/>
    <w:rsid w:val="00662F5D"/>
    <w:rsid w:val="00664238"/>
    <w:rsid w:val="00665A9F"/>
    <w:rsid w:val="00665B37"/>
    <w:rsid w:val="006719D8"/>
    <w:rsid w:val="00672803"/>
    <w:rsid w:val="00672C52"/>
    <w:rsid w:val="0067364F"/>
    <w:rsid w:val="00675D81"/>
    <w:rsid w:val="00676455"/>
    <w:rsid w:val="00676EB9"/>
    <w:rsid w:val="00677273"/>
    <w:rsid w:val="00677987"/>
    <w:rsid w:val="00682B00"/>
    <w:rsid w:val="00685AA5"/>
    <w:rsid w:val="00685FB4"/>
    <w:rsid w:val="006863DA"/>
    <w:rsid w:val="006875BF"/>
    <w:rsid w:val="00687AE8"/>
    <w:rsid w:val="00687CA7"/>
    <w:rsid w:val="00687D3A"/>
    <w:rsid w:val="006902D3"/>
    <w:rsid w:val="006903E9"/>
    <w:rsid w:val="00690B72"/>
    <w:rsid w:val="00691186"/>
    <w:rsid w:val="006925E2"/>
    <w:rsid w:val="006944E2"/>
    <w:rsid w:val="006A00D0"/>
    <w:rsid w:val="006A0231"/>
    <w:rsid w:val="006A090C"/>
    <w:rsid w:val="006A1384"/>
    <w:rsid w:val="006A34DA"/>
    <w:rsid w:val="006A3EE2"/>
    <w:rsid w:val="006A56B4"/>
    <w:rsid w:val="006A6AEE"/>
    <w:rsid w:val="006B0965"/>
    <w:rsid w:val="006B6754"/>
    <w:rsid w:val="006B6C4E"/>
    <w:rsid w:val="006B71FD"/>
    <w:rsid w:val="006B741D"/>
    <w:rsid w:val="006B79EB"/>
    <w:rsid w:val="006C0241"/>
    <w:rsid w:val="006C0661"/>
    <w:rsid w:val="006C0927"/>
    <w:rsid w:val="006C0E3B"/>
    <w:rsid w:val="006C18AF"/>
    <w:rsid w:val="006C1D12"/>
    <w:rsid w:val="006D1D79"/>
    <w:rsid w:val="006D29E6"/>
    <w:rsid w:val="006D3961"/>
    <w:rsid w:val="006D449D"/>
    <w:rsid w:val="006D5851"/>
    <w:rsid w:val="006D5DAA"/>
    <w:rsid w:val="006D60D9"/>
    <w:rsid w:val="006D6178"/>
    <w:rsid w:val="006D6EDD"/>
    <w:rsid w:val="006D7FF8"/>
    <w:rsid w:val="006E06FB"/>
    <w:rsid w:val="006E1DAA"/>
    <w:rsid w:val="006E361D"/>
    <w:rsid w:val="006E3810"/>
    <w:rsid w:val="006E44B1"/>
    <w:rsid w:val="006E492E"/>
    <w:rsid w:val="006E4C9D"/>
    <w:rsid w:val="006E4FDB"/>
    <w:rsid w:val="006E5DCF"/>
    <w:rsid w:val="006E669C"/>
    <w:rsid w:val="006E68C9"/>
    <w:rsid w:val="006E786F"/>
    <w:rsid w:val="006F01C3"/>
    <w:rsid w:val="006F4307"/>
    <w:rsid w:val="006F5B9E"/>
    <w:rsid w:val="006F7480"/>
    <w:rsid w:val="006F754D"/>
    <w:rsid w:val="00700822"/>
    <w:rsid w:val="007009DD"/>
    <w:rsid w:val="0070124C"/>
    <w:rsid w:val="007017C6"/>
    <w:rsid w:val="007027BB"/>
    <w:rsid w:val="00705140"/>
    <w:rsid w:val="007066C5"/>
    <w:rsid w:val="00707041"/>
    <w:rsid w:val="00710EAA"/>
    <w:rsid w:val="00712BB8"/>
    <w:rsid w:val="00712FFF"/>
    <w:rsid w:val="007142C8"/>
    <w:rsid w:val="00714FC1"/>
    <w:rsid w:val="00717A32"/>
    <w:rsid w:val="007200FE"/>
    <w:rsid w:val="00720729"/>
    <w:rsid w:val="007212E2"/>
    <w:rsid w:val="00723DEB"/>
    <w:rsid w:val="007276C5"/>
    <w:rsid w:val="007302A2"/>
    <w:rsid w:val="00731AEB"/>
    <w:rsid w:val="00732DF1"/>
    <w:rsid w:val="007359EB"/>
    <w:rsid w:val="00736935"/>
    <w:rsid w:val="00737821"/>
    <w:rsid w:val="00740C36"/>
    <w:rsid w:val="0074123B"/>
    <w:rsid w:val="00741A8F"/>
    <w:rsid w:val="00742008"/>
    <w:rsid w:val="00743BA0"/>
    <w:rsid w:val="00744AA9"/>
    <w:rsid w:val="00747BD8"/>
    <w:rsid w:val="00747C04"/>
    <w:rsid w:val="00747DFD"/>
    <w:rsid w:val="00752E19"/>
    <w:rsid w:val="00754329"/>
    <w:rsid w:val="007547A1"/>
    <w:rsid w:val="00756A93"/>
    <w:rsid w:val="0075769A"/>
    <w:rsid w:val="007641B4"/>
    <w:rsid w:val="00765DEF"/>
    <w:rsid w:val="00766E46"/>
    <w:rsid w:val="00770E6E"/>
    <w:rsid w:val="00771A7C"/>
    <w:rsid w:val="0077230A"/>
    <w:rsid w:val="00772725"/>
    <w:rsid w:val="00773A7F"/>
    <w:rsid w:val="00773EB7"/>
    <w:rsid w:val="007751AA"/>
    <w:rsid w:val="00776239"/>
    <w:rsid w:val="007775C5"/>
    <w:rsid w:val="00777AD7"/>
    <w:rsid w:val="00777B6C"/>
    <w:rsid w:val="00783C4D"/>
    <w:rsid w:val="00786407"/>
    <w:rsid w:val="0079451D"/>
    <w:rsid w:val="007A04C8"/>
    <w:rsid w:val="007A3102"/>
    <w:rsid w:val="007A373C"/>
    <w:rsid w:val="007A3B30"/>
    <w:rsid w:val="007A3FC0"/>
    <w:rsid w:val="007A49BA"/>
    <w:rsid w:val="007A609F"/>
    <w:rsid w:val="007A6EAC"/>
    <w:rsid w:val="007A7484"/>
    <w:rsid w:val="007B1D4C"/>
    <w:rsid w:val="007B1E72"/>
    <w:rsid w:val="007B57A1"/>
    <w:rsid w:val="007B59A1"/>
    <w:rsid w:val="007B7535"/>
    <w:rsid w:val="007C0D3D"/>
    <w:rsid w:val="007C2A08"/>
    <w:rsid w:val="007C3E1F"/>
    <w:rsid w:val="007C60D8"/>
    <w:rsid w:val="007C6FBF"/>
    <w:rsid w:val="007D0AC6"/>
    <w:rsid w:val="007D0CA1"/>
    <w:rsid w:val="007D1844"/>
    <w:rsid w:val="007D2077"/>
    <w:rsid w:val="007D47DB"/>
    <w:rsid w:val="007D5732"/>
    <w:rsid w:val="007D7A78"/>
    <w:rsid w:val="007D7F3E"/>
    <w:rsid w:val="007E0928"/>
    <w:rsid w:val="007E1F2A"/>
    <w:rsid w:val="007E2497"/>
    <w:rsid w:val="007E5812"/>
    <w:rsid w:val="007E5860"/>
    <w:rsid w:val="007E68A5"/>
    <w:rsid w:val="007F0775"/>
    <w:rsid w:val="007F0A87"/>
    <w:rsid w:val="007F14D5"/>
    <w:rsid w:val="007F1EC7"/>
    <w:rsid w:val="007F36F4"/>
    <w:rsid w:val="007F3EAF"/>
    <w:rsid w:val="007F40B0"/>
    <w:rsid w:val="007F5F38"/>
    <w:rsid w:val="007F665B"/>
    <w:rsid w:val="008042C8"/>
    <w:rsid w:val="00805CFD"/>
    <w:rsid w:val="00807F15"/>
    <w:rsid w:val="00811CD3"/>
    <w:rsid w:val="0081359D"/>
    <w:rsid w:val="008136A0"/>
    <w:rsid w:val="00813CDD"/>
    <w:rsid w:val="00814164"/>
    <w:rsid w:val="00815A2E"/>
    <w:rsid w:val="008168B9"/>
    <w:rsid w:val="00820B4E"/>
    <w:rsid w:val="00820C83"/>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46709"/>
    <w:rsid w:val="00847877"/>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68CC"/>
    <w:rsid w:val="0087776F"/>
    <w:rsid w:val="008777BE"/>
    <w:rsid w:val="0088280A"/>
    <w:rsid w:val="00883EB7"/>
    <w:rsid w:val="00884D91"/>
    <w:rsid w:val="00891629"/>
    <w:rsid w:val="00892C9F"/>
    <w:rsid w:val="00892FBD"/>
    <w:rsid w:val="00893AD8"/>
    <w:rsid w:val="00893D2C"/>
    <w:rsid w:val="00894D11"/>
    <w:rsid w:val="0089523F"/>
    <w:rsid w:val="008967E5"/>
    <w:rsid w:val="00897BCF"/>
    <w:rsid w:val="008A07FE"/>
    <w:rsid w:val="008A0C5D"/>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B6B6B"/>
    <w:rsid w:val="008C12BE"/>
    <w:rsid w:val="008C16A9"/>
    <w:rsid w:val="008C1B93"/>
    <w:rsid w:val="008C22C7"/>
    <w:rsid w:val="008C38EB"/>
    <w:rsid w:val="008C414B"/>
    <w:rsid w:val="008C54EA"/>
    <w:rsid w:val="008C671C"/>
    <w:rsid w:val="008C676F"/>
    <w:rsid w:val="008C6A8F"/>
    <w:rsid w:val="008D0B62"/>
    <w:rsid w:val="008D1565"/>
    <w:rsid w:val="008D2060"/>
    <w:rsid w:val="008D38F0"/>
    <w:rsid w:val="008D3BDF"/>
    <w:rsid w:val="008D61DE"/>
    <w:rsid w:val="008D7EA2"/>
    <w:rsid w:val="008E1CA4"/>
    <w:rsid w:val="008E3FAA"/>
    <w:rsid w:val="008E4605"/>
    <w:rsid w:val="008E472C"/>
    <w:rsid w:val="008E719D"/>
    <w:rsid w:val="008E737C"/>
    <w:rsid w:val="008F05B8"/>
    <w:rsid w:val="008F0C9D"/>
    <w:rsid w:val="008F0D5A"/>
    <w:rsid w:val="008F1C12"/>
    <w:rsid w:val="008F1C95"/>
    <w:rsid w:val="008F411F"/>
    <w:rsid w:val="008F4D04"/>
    <w:rsid w:val="008F5A4B"/>
    <w:rsid w:val="008F5EF9"/>
    <w:rsid w:val="008F5F6F"/>
    <w:rsid w:val="00900EC1"/>
    <w:rsid w:val="00901214"/>
    <w:rsid w:val="00904182"/>
    <w:rsid w:val="00904D6D"/>
    <w:rsid w:val="00904EC8"/>
    <w:rsid w:val="00905EE0"/>
    <w:rsid w:val="00906951"/>
    <w:rsid w:val="00907868"/>
    <w:rsid w:val="0091000D"/>
    <w:rsid w:val="0091187A"/>
    <w:rsid w:val="00912566"/>
    <w:rsid w:val="00912FBC"/>
    <w:rsid w:val="00913D3B"/>
    <w:rsid w:val="00913F75"/>
    <w:rsid w:val="009157CC"/>
    <w:rsid w:val="00916D30"/>
    <w:rsid w:val="00921D05"/>
    <w:rsid w:val="009222E3"/>
    <w:rsid w:val="0092257C"/>
    <w:rsid w:val="0092789B"/>
    <w:rsid w:val="009314C3"/>
    <w:rsid w:val="009316B6"/>
    <w:rsid w:val="009317FD"/>
    <w:rsid w:val="00936284"/>
    <w:rsid w:val="009406FF"/>
    <w:rsid w:val="009416C1"/>
    <w:rsid w:val="0094367D"/>
    <w:rsid w:val="00943FA1"/>
    <w:rsid w:val="00945A5C"/>
    <w:rsid w:val="00946389"/>
    <w:rsid w:val="0094738D"/>
    <w:rsid w:val="00950EF7"/>
    <w:rsid w:val="00951B63"/>
    <w:rsid w:val="00953807"/>
    <w:rsid w:val="009539F3"/>
    <w:rsid w:val="00954DC1"/>
    <w:rsid w:val="00955462"/>
    <w:rsid w:val="00957E3A"/>
    <w:rsid w:val="009607BD"/>
    <w:rsid w:val="009617A9"/>
    <w:rsid w:val="00962E1B"/>
    <w:rsid w:val="009665BE"/>
    <w:rsid w:val="009673AB"/>
    <w:rsid w:val="0096759C"/>
    <w:rsid w:val="00970E84"/>
    <w:rsid w:val="00971153"/>
    <w:rsid w:val="0097150D"/>
    <w:rsid w:val="00974452"/>
    <w:rsid w:val="009757EF"/>
    <w:rsid w:val="00977C75"/>
    <w:rsid w:val="0098020E"/>
    <w:rsid w:val="00981036"/>
    <w:rsid w:val="009817E3"/>
    <w:rsid w:val="00981E5F"/>
    <w:rsid w:val="00983846"/>
    <w:rsid w:val="00983CC8"/>
    <w:rsid w:val="00983DE2"/>
    <w:rsid w:val="009859A6"/>
    <w:rsid w:val="00990CC8"/>
    <w:rsid w:val="00990CFE"/>
    <w:rsid w:val="0099227E"/>
    <w:rsid w:val="009944B3"/>
    <w:rsid w:val="009949C5"/>
    <w:rsid w:val="0099560C"/>
    <w:rsid w:val="0099738F"/>
    <w:rsid w:val="009A19B2"/>
    <w:rsid w:val="009A519A"/>
    <w:rsid w:val="009A6302"/>
    <w:rsid w:val="009B1749"/>
    <w:rsid w:val="009B17C9"/>
    <w:rsid w:val="009B3D4E"/>
    <w:rsid w:val="009B3EC0"/>
    <w:rsid w:val="009B4D4B"/>
    <w:rsid w:val="009B56A0"/>
    <w:rsid w:val="009B5FE8"/>
    <w:rsid w:val="009B62B1"/>
    <w:rsid w:val="009B76C2"/>
    <w:rsid w:val="009C080D"/>
    <w:rsid w:val="009C3044"/>
    <w:rsid w:val="009C4214"/>
    <w:rsid w:val="009C5293"/>
    <w:rsid w:val="009C6593"/>
    <w:rsid w:val="009D2A30"/>
    <w:rsid w:val="009D3A46"/>
    <w:rsid w:val="009D41DF"/>
    <w:rsid w:val="009D709E"/>
    <w:rsid w:val="009E0249"/>
    <w:rsid w:val="009E055A"/>
    <w:rsid w:val="009E0F0F"/>
    <w:rsid w:val="009E36AC"/>
    <w:rsid w:val="009E4424"/>
    <w:rsid w:val="009E4FB4"/>
    <w:rsid w:val="009E5694"/>
    <w:rsid w:val="009E585B"/>
    <w:rsid w:val="009E7D94"/>
    <w:rsid w:val="009F040E"/>
    <w:rsid w:val="009F4085"/>
    <w:rsid w:val="00A004E6"/>
    <w:rsid w:val="00A02DD3"/>
    <w:rsid w:val="00A04D6C"/>
    <w:rsid w:val="00A05522"/>
    <w:rsid w:val="00A05622"/>
    <w:rsid w:val="00A1136A"/>
    <w:rsid w:val="00A12315"/>
    <w:rsid w:val="00A14DEB"/>
    <w:rsid w:val="00A158FF"/>
    <w:rsid w:val="00A16250"/>
    <w:rsid w:val="00A17296"/>
    <w:rsid w:val="00A17D28"/>
    <w:rsid w:val="00A21621"/>
    <w:rsid w:val="00A22457"/>
    <w:rsid w:val="00A22900"/>
    <w:rsid w:val="00A31E71"/>
    <w:rsid w:val="00A3340E"/>
    <w:rsid w:val="00A34FAA"/>
    <w:rsid w:val="00A35CF4"/>
    <w:rsid w:val="00A3796A"/>
    <w:rsid w:val="00A37F6D"/>
    <w:rsid w:val="00A42248"/>
    <w:rsid w:val="00A426C8"/>
    <w:rsid w:val="00A42A40"/>
    <w:rsid w:val="00A42ABF"/>
    <w:rsid w:val="00A4427E"/>
    <w:rsid w:val="00A4481C"/>
    <w:rsid w:val="00A46180"/>
    <w:rsid w:val="00A46733"/>
    <w:rsid w:val="00A46ECF"/>
    <w:rsid w:val="00A477B8"/>
    <w:rsid w:val="00A47920"/>
    <w:rsid w:val="00A47F03"/>
    <w:rsid w:val="00A50035"/>
    <w:rsid w:val="00A51683"/>
    <w:rsid w:val="00A51892"/>
    <w:rsid w:val="00A52037"/>
    <w:rsid w:val="00A52149"/>
    <w:rsid w:val="00A53F8F"/>
    <w:rsid w:val="00A5654D"/>
    <w:rsid w:val="00A5724F"/>
    <w:rsid w:val="00A60815"/>
    <w:rsid w:val="00A61E48"/>
    <w:rsid w:val="00A6261F"/>
    <w:rsid w:val="00A662A3"/>
    <w:rsid w:val="00A66779"/>
    <w:rsid w:val="00A6697F"/>
    <w:rsid w:val="00A71C8A"/>
    <w:rsid w:val="00A71ED6"/>
    <w:rsid w:val="00A73E65"/>
    <w:rsid w:val="00A75B0F"/>
    <w:rsid w:val="00A75EFB"/>
    <w:rsid w:val="00A77E76"/>
    <w:rsid w:val="00A80090"/>
    <w:rsid w:val="00A81E13"/>
    <w:rsid w:val="00A826B3"/>
    <w:rsid w:val="00A8348C"/>
    <w:rsid w:val="00A8566B"/>
    <w:rsid w:val="00A85A64"/>
    <w:rsid w:val="00A93118"/>
    <w:rsid w:val="00AA2757"/>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80C"/>
    <w:rsid w:val="00AD3EF5"/>
    <w:rsid w:val="00AD523B"/>
    <w:rsid w:val="00AD564C"/>
    <w:rsid w:val="00AD7639"/>
    <w:rsid w:val="00AE1DD0"/>
    <w:rsid w:val="00AE3182"/>
    <w:rsid w:val="00AE43A3"/>
    <w:rsid w:val="00AE5CF8"/>
    <w:rsid w:val="00AE712D"/>
    <w:rsid w:val="00AF095A"/>
    <w:rsid w:val="00AF1119"/>
    <w:rsid w:val="00AF59C3"/>
    <w:rsid w:val="00B011BB"/>
    <w:rsid w:val="00B0163B"/>
    <w:rsid w:val="00B01B64"/>
    <w:rsid w:val="00B024AE"/>
    <w:rsid w:val="00B02660"/>
    <w:rsid w:val="00B04312"/>
    <w:rsid w:val="00B0539A"/>
    <w:rsid w:val="00B06669"/>
    <w:rsid w:val="00B06F09"/>
    <w:rsid w:val="00B120E9"/>
    <w:rsid w:val="00B13C1F"/>
    <w:rsid w:val="00B14782"/>
    <w:rsid w:val="00B14B32"/>
    <w:rsid w:val="00B14BA4"/>
    <w:rsid w:val="00B14C9C"/>
    <w:rsid w:val="00B14E05"/>
    <w:rsid w:val="00B162E1"/>
    <w:rsid w:val="00B16FFF"/>
    <w:rsid w:val="00B17156"/>
    <w:rsid w:val="00B17A29"/>
    <w:rsid w:val="00B17D85"/>
    <w:rsid w:val="00B200AD"/>
    <w:rsid w:val="00B21966"/>
    <w:rsid w:val="00B22DFE"/>
    <w:rsid w:val="00B2363C"/>
    <w:rsid w:val="00B24E0A"/>
    <w:rsid w:val="00B252F9"/>
    <w:rsid w:val="00B25977"/>
    <w:rsid w:val="00B26B23"/>
    <w:rsid w:val="00B271D8"/>
    <w:rsid w:val="00B27C45"/>
    <w:rsid w:val="00B313EB"/>
    <w:rsid w:val="00B3198A"/>
    <w:rsid w:val="00B34812"/>
    <w:rsid w:val="00B357AE"/>
    <w:rsid w:val="00B37E57"/>
    <w:rsid w:val="00B4131E"/>
    <w:rsid w:val="00B42FA5"/>
    <w:rsid w:val="00B432A1"/>
    <w:rsid w:val="00B4523E"/>
    <w:rsid w:val="00B514D3"/>
    <w:rsid w:val="00B51BC7"/>
    <w:rsid w:val="00B52134"/>
    <w:rsid w:val="00B5231D"/>
    <w:rsid w:val="00B53434"/>
    <w:rsid w:val="00B56063"/>
    <w:rsid w:val="00B570B0"/>
    <w:rsid w:val="00B57714"/>
    <w:rsid w:val="00B57857"/>
    <w:rsid w:val="00B61620"/>
    <w:rsid w:val="00B64061"/>
    <w:rsid w:val="00B65BB6"/>
    <w:rsid w:val="00B7048C"/>
    <w:rsid w:val="00B71D8A"/>
    <w:rsid w:val="00B73F7D"/>
    <w:rsid w:val="00B74082"/>
    <w:rsid w:val="00B743B9"/>
    <w:rsid w:val="00B755BD"/>
    <w:rsid w:val="00B768D7"/>
    <w:rsid w:val="00B778A3"/>
    <w:rsid w:val="00B809F3"/>
    <w:rsid w:val="00B81ADA"/>
    <w:rsid w:val="00B82BCB"/>
    <w:rsid w:val="00B85932"/>
    <w:rsid w:val="00B87588"/>
    <w:rsid w:val="00B92474"/>
    <w:rsid w:val="00BA1717"/>
    <w:rsid w:val="00BA2419"/>
    <w:rsid w:val="00BA3DE9"/>
    <w:rsid w:val="00BA4832"/>
    <w:rsid w:val="00BA7EE2"/>
    <w:rsid w:val="00BB0F2F"/>
    <w:rsid w:val="00BB0FFE"/>
    <w:rsid w:val="00BB1C66"/>
    <w:rsid w:val="00BB524D"/>
    <w:rsid w:val="00BB5385"/>
    <w:rsid w:val="00BB5653"/>
    <w:rsid w:val="00BB6E3C"/>
    <w:rsid w:val="00BC133D"/>
    <w:rsid w:val="00BC3E9C"/>
    <w:rsid w:val="00BC4122"/>
    <w:rsid w:val="00BC4AF5"/>
    <w:rsid w:val="00BC5AA5"/>
    <w:rsid w:val="00BC70BE"/>
    <w:rsid w:val="00BC7CC2"/>
    <w:rsid w:val="00BD049F"/>
    <w:rsid w:val="00BD0617"/>
    <w:rsid w:val="00BD0E9D"/>
    <w:rsid w:val="00BD12B8"/>
    <w:rsid w:val="00BD1569"/>
    <w:rsid w:val="00BD218A"/>
    <w:rsid w:val="00BD399A"/>
    <w:rsid w:val="00BD49B5"/>
    <w:rsid w:val="00BD557E"/>
    <w:rsid w:val="00BD5882"/>
    <w:rsid w:val="00BD5B18"/>
    <w:rsid w:val="00BD5F0C"/>
    <w:rsid w:val="00BD5F64"/>
    <w:rsid w:val="00BE0201"/>
    <w:rsid w:val="00BE2EB5"/>
    <w:rsid w:val="00BE3232"/>
    <w:rsid w:val="00BE3C8D"/>
    <w:rsid w:val="00BE4387"/>
    <w:rsid w:val="00BE5088"/>
    <w:rsid w:val="00BE520C"/>
    <w:rsid w:val="00BE647D"/>
    <w:rsid w:val="00BF01AE"/>
    <w:rsid w:val="00BF16AD"/>
    <w:rsid w:val="00BF1F3B"/>
    <w:rsid w:val="00BF2C8B"/>
    <w:rsid w:val="00BF34A7"/>
    <w:rsid w:val="00BF3B14"/>
    <w:rsid w:val="00BF5F73"/>
    <w:rsid w:val="00BF61BF"/>
    <w:rsid w:val="00BF6218"/>
    <w:rsid w:val="00C00613"/>
    <w:rsid w:val="00C00EA2"/>
    <w:rsid w:val="00C011EE"/>
    <w:rsid w:val="00C02535"/>
    <w:rsid w:val="00C0352A"/>
    <w:rsid w:val="00C0425B"/>
    <w:rsid w:val="00C05811"/>
    <w:rsid w:val="00C1015B"/>
    <w:rsid w:val="00C103A1"/>
    <w:rsid w:val="00C1098D"/>
    <w:rsid w:val="00C10A10"/>
    <w:rsid w:val="00C10D6A"/>
    <w:rsid w:val="00C10EC0"/>
    <w:rsid w:val="00C12E71"/>
    <w:rsid w:val="00C13B9C"/>
    <w:rsid w:val="00C14063"/>
    <w:rsid w:val="00C15102"/>
    <w:rsid w:val="00C15A56"/>
    <w:rsid w:val="00C15C12"/>
    <w:rsid w:val="00C16DAA"/>
    <w:rsid w:val="00C22B5C"/>
    <w:rsid w:val="00C22F0A"/>
    <w:rsid w:val="00C2325B"/>
    <w:rsid w:val="00C24833"/>
    <w:rsid w:val="00C25B1C"/>
    <w:rsid w:val="00C26299"/>
    <w:rsid w:val="00C311E4"/>
    <w:rsid w:val="00C322BB"/>
    <w:rsid w:val="00C323F6"/>
    <w:rsid w:val="00C33540"/>
    <w:rsid w:val="00C34AC9"/>
    <w:rsid w:val="00C350F2"/>
    <w:rsid w:val="00C35B73"/>
    <w:rsid w:val="00C35B8F"/>
    <w:rsid w:val="00C35FBE"/>
    <w:rsid w:val="00C402BD"/>
    <w:rsid w:val="00C40E59"/>
    <w:rsid w:val="00C4147D"/>
    <w:rsid w:val="00C418BF"/>
    <w:rsid w:val="00C4258F"/>
    <w:rsid w:val="00C428D5"/>
    <w:rsid w:val="00C437C4"/>
    <w:rsid w:val="00C439D7"/>
    <w:rsid w:val="00C44562"/>
    <w:rsid w:val="00C453FB"/>
    <w:rsid w:val="00C50166"/>
    <w:rsid w:val="00C502FF"/>
    <w:rsid w:val="00C51061"/>
    <w:rsid w:val="00C52F15"/>
    <w:rsid w:val="00C55BED"/>
    <w:rsid w:val="00C55D03"/>
    <w:rsid w:val="00C55F3E"/>
    <w:rsid w:val="00C57311"/>
    <w:rsid w:val="00C604B9"/>
    <w:rsid w:val="00C60652"/>
    <w:rsid w:val="00C61833"/>
    <w:rsid w:val="00C61929"/>
    <w:rsid w:val="00C62E71"/>
    <w:rsid w:val="00C63059"/>
    <w:rsid w:val="00C631FE"/>
    <w:rsid w:val="00C63C08"/>
    <w:rsid w:val="00C66CCC"/>
    <w:rsid w:val="00C676A4"/>
    <w:rsid w:val="00C700B6"/>
    <w:rsid w:val="00C7182A"/>
    <w:rsid w:val="00C72659"/>
    <w:rsid w:val="00C734AC"/>
    <w:rsid w:val="00C73BD7"/>
    <w:rsid w:val="00C754FF"/>
    <w:rsid w:val="00C80CAC"/>
    <w:rsid w:val="00C8516B"/>
    <w:rsid w:val="00C85B81"/>
    <w:rsid w:val="00C86A6F"/>
    <w:rsid w:val="00C92395"/>
    <w:rsid w:val="00C93F76"/>
    <w:rsid w:val="00C93F80"/>
    <w:rsid w:val="00C94196"/>
    <w:rsid w:val="00C9655A"/>
    <w:rsid w:val="00C96FCA"/>
    <w:rsid w:val="00C9754D"/>
    <w:rsid w:val="00C975DF"/>
    <w:rsid w:val="00CA2B79"/>
    <w:rsid w:val="00CA2C9B"/>
    <w:rsid w:val="00CA3CF3"/>
    <w:rsid w:val="00CA5D84"/>
    <w:rsid w:val="00CA5DBA"/>
    <w:rsid w:val="00CB19C1"/>
    <w:rsid w:val="00CB528D"/>
    <w:rsid w:val="00CC117C"/>
    <w:rsid w:val="00CC1960"/>
    <w:rsid w:val="00CD0F6B"/>
    <w:rsid w:val="00CD58ED"/>
    <w:rsid w:val="00CE1CF3"/>
    <w:rsid w:val="00CE353A"/>
    <w:rsid w:val="00CE4DAF"/>
    <w:rsid w:val="00CE5944"/>
    <w:rsid w:val="00CE70F3"/>
    <w:rsid w:val="00CE7659"/>
    <w:rsid w:val="00CF0E18"/>
    <w:rsid w:val="00CF1133"/>
    <w:rsid w:val="00CF297B"/>
    <w:rsid w:val="00CF29A4"/>
    <w:rsid w:val="00CF2F2E"/>
    <w:rsid w:val="00CF624D"/>
    <w:rsid w:val="00CF6E34"/>
    <w:rsid w:val="00D027F6"/>
    <w:rsid w:val="00D02DEF"/>
    <w:rsid w:val="00D0327F"/>
    <w:rsid w:val="00D0411F"/>
    <w:rsid w:val="00D05FCB"/>
    <w:rsid w:val="00D066D9"/>
    <w:rsid w:val="00D076EF"/>
    <w:rsid w:val="00D108C5"/>
    <w:rsid w:val="00D10D7A"/>
    <w:rsid w:val="00D1187F"/>
    <w:rsid w:val="00D11C2D"/>
    <w:rsid w:val="00D12DB5"/>
    <w:rsid w:val="00D1618D"/>
    <w:rsid w:val="00D167B1"/>
    <w:rsid w:val="00D16D1B"/>
    <w:rsid w:val="00D21F66"/>
    <w:rsid w:val="00D24B66"/>
    <w:rsid w:val="00D24C22"/>
    <w:rsid w:val="00D2543D"/>
    <w:rsid w:val="00D31492"/>
    <w:rsid w:val="00D33D62"/>
    <w:rsid w:val="00D3478B"/>
    <w:rsid w:val="00D35E12"/>
    <w:rsid w:val="00D413DD"/>
    <w:rsid w:val="00D4189D"/>
    <w:rsid w:val="00D42142"/>
    <w:rsid w:val="00D424E3"/>
    <w:rsid w:val="00D42604"/>
    <w:rsid w:val="00D43436"/>
    <w:rsid w:val="00D4389A"/>
    <w:rsid w:val="00D4436A"/>
    <w:rsid w:val="00D45829"/>
    <w:rsid w:val="00D45DEF"/>
    <w:rsid w:val="00D45FB7"/>
    <w:rsid w:val="00D46347"/>
    <w:rsid w:val="00D46954"/>
    <w:rsid w:val="00D50445"/>
    <w:rsid w:val="00D51E72"/>
    <w:rsid w:val="00D54B00"/>
    <w:rsid w:val="00D54DBC"/>
    <w:rsid w:val="00D570F3"/>
    <w:rsid w:val="00D60E86"/>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5B26"/>
    <w:rsid w:val="00D83323"/>
    <w:rsid w:val="00D83B73"/>
    <w:rsid w:val="00D86A42"/>
    <w:rsid w:val="00D903DE"/>
    <w:rsid w:val="00D9045B"/>
    <w:rsid w:val="00D90EA9"/>
    <w:rsid w:val="00D9311C"/>
    <w:rsid w:val="00D93CB3"/>
    <w:rsid w:val="00D941C3"/>
    <w:rsid w:val="00D94A99"/>
    <w:rsid w:val="00D9517C"/>
    <w:rsid w:val="00D95324"/>
    <w:rsid w:val="00D96DF5"/>
    <w:rsid w:val="00DA0390"/>
    <w:rsid w:val="00DA1674"/>
    <w:rsid w:val="00DA1940"/>
    <w:rsid w:val="00DA2DCB"/>
    <w:rsid w:val="00DA3C3C"/>
    <w:rsid w:val="00DA5CC5"/>
    <w:rsid w:val="00DB05EC"/>
    <w:rsid w:val="00DB166E"/>
    <w:rsid w:val="00DB32C0"/>
    <w:rsid w:val="00DB3D8C"/>
    <w:rsid w:val="00DB43B8"/>
    <w:rsid w:val="00DB7BD1"/>
    <w:rsid w:val="00DB7C8A"/>
    <w:rsid w:val="00DC21A7"/>
    <w:rsid w:val="00DC2DC5"/>
    <w:rsid w:val="00DC69A0"/>
    <w:rsid w:val="00DD2F50"/>
    <w:rsid w:val="00DD35E7"/>
    <w:rsid w:val="00DD5393"/>
    <w:rsid w:val="00DD5486"/>
    <w:rsid w:val="00DD61EE"/>
    <w:rsid w:val="00DD650E"/>
    <w:rsid w:val="00DD68F3"/>
    <w:rsid w:val="00DD6D15"/>
    <w:rsid w:val="00DD7968"/>
    <w:rsid w:val="00DE0B7E"/>
    <w:rsid w:val="00DE0E69"/>
    <w:rsid w:val="00DE1418"/>
    <w:rsid w:val="00DE2205"/>
    <w:rsid w:val="00DE421E"/>
    <w:rsid w:val="00DE5454"/>
    <w:rsid w:val="00DE6CD9"/>
    <w:rsid w:val="00DE7F41"/>
    <w:rsid w:val="00DF0F50"/>
    <w:rsid w:val="00DF2309"/>
    <w:rsid w:val="00DF2707"/>
    <w:rsid w:val="00DF28DC"/>
    <w:rsid w:val="00DF3915"/>
    <w:rsid w:val="00DF3F60"/>
    <w:rsid w:val="00DF44AC"/>
    <w:rsid w:val="00DF4BD9"/>
    <w:rsid w:val="00DF4CE2"/>
    <w:rsid w:val="00DF6473"/>
    <w:rsid w:val="00E0048C"/>
    <w:rsid w:val="00E006D7"/>
    <w:rsid w:val="00E0168F"/>
    <w:rsid w:val="00E03F69"/>
    <w:rsid w:val="00E0503D"/>
    <w:rsid w:val="00E055D3"/>
    <w:rsid w:val="00E06268"/>
    <w:rsid w:val="00E10CA5"/>
    <w:rsid w:val="00E12071"/>
    <w:rsid w:val="00E12660"/>
    <w:rsid w:val="00E12838"/>
    <w:rsid w:val="00E15BBF"/>
    <w:rsid w:val="00E15ECD"/>
    <w:rsid w:val="00E23F00"/>
    <w:rsid w:val="00E2443A"/>
    <w:rsid w:val="00E24DA9"/>
    <w:rsid w:val="00E26A0F"/>
    <w:rsid w:val="00E318D4"/>
    <w:rsid w:val="00E339EE"/>
    <w:rsid w:val="00E3557A"/>
    <w:rsid w:val="00E35EE2"/>
    <w:rsid w:val="00E4014C"/>
    <w:rsid w:val="00E401FC"/>
    <w:rsid w:val="00E406B6"/>
    <w:rsid w:val="00E40E93"/>
    <w:rsid w:val="00E42D1B"/>
    <w:rsid w:val="00E4469D"/>
    <w:rsid w:val="00E46FAB"/>
    <w:rsid w:val="00E474DC"/>
    <w:rsid w:val="00E51547"/>
    <w:rsid w:val="00E55EA9"/>
    <w:rsid w:val="00E56307"/>
    <w:rsid w:val="00E56D55"/>
    <w:rsid w:val="00E56F52"/>
    <w:rsid w:val="00E57F76"/>
    <w:rsid w:val="00E60696"/>
    <w:rsid w:val="00E62028"/>
    <w:rsid w:val="00E62D93"/>
    <w:rsid w:val="00E6393C"/>
    <w:rsid w:val="00E66FA1"/>
    <w:rsid w:val="00E67E51"/>
    <w:rsid w:val="00E71926"/>
    <w:rsid w:val="00E71EB0"/>
    <w:rsid w:val="00E7512E"/>
    <w:rsid w:val="00E76BE0"/>
    <w:rsid w:val="00E7790B"/>
    <w:rsid w:val="00E81714"/>
    <w:rsid w:val="00E85B1E"/>
    <w:rsid w:val="00E913F5"/>
    <w:rsid w:val="00E91546"/>
    <w:rsid w:val="00E91678"/>
    <w:rsid w:val="00E9206E"/>
    <w:rsid w:val="00E93438"/>
    <w:rsid w:val="00E93F64"/>
    <w:rsid w:val="00E96737"/>
    <w:rsid w:val="00E96A4E"/>
    <w:rsid w:val="00EA0668"/>
    <w:rsid w:val="00EA1F53"/>
    <w:rsid w:val="00EA310B"/>
    <w:rsid w:val="00EA3CC6"/>
    <w:rsid w:val="00EA4376"/>
    <w:rsid w:val="00EA70DC"/>
    <w:rsid w:val="00EA75CB"/>
    <w:rsid w:val="00EA7FC6"/>
    <w:rsid w:val="00EB01FF"/>
    <w:rsid w:val="00EB06C6"/>
    <w:rsid w:val="00EB1B47"/>
    <w:rsid w:val="00EB46E1"/>
    <w:rsid w:val="00EB631D"/>
    <w:rsid w:val="00EB7BD6"/>
    <w:rsid w:val="00EC0CC6"/>
    <w:rsid w:val="00EC1455"/>
    <w:rsid w:val="00EC20FD"/>
    <w:rsid w:val="00EC2EF8"/>
    <w:rsid w:val="00EC3DAC"/>
    <w:rsid w:val="00EC42FF"/>
    <w:rsid w:val="00EC5A73"/>
    <w:rsid w:val="00EC5E58"/>
    <w:rsid w:val="00EC6272"/>
    <w:rsid w:val="00EC67DB"/>
    <w:rsid w:val="00EC6C39"/>
    <w:rsid w:val="00EC7D2A"/>
    <w:rsid w:val="00ED0E0B"/>
    <w:rsid w:val="00ED3B7C"/>
    <w:rsid w:val="00ED3D0C"/>
    <w:rsid w:val="00ED4AEF"/>
    <w:rsid w:val="00ED570E"/>
    <w:rsid w:val="00ED5CFE"/>
    <w:rsid w:val="00ED6E0A"/>
    <w:rsid w:val="00EE005A"/>
    <w:rsid w:val="00EE05CF"/>
    <w:rsid w:val="00EE0C86"/>
    <w:rsid w:val="00EE10AE"/>
    <w:rsid w:val="00EE2DA2"/>
    <w:rsid w:val="00EE4290"/>
    <w:rsid w:val="00EE589E"/>
    <w:rsid w:val="00EE76D0"/>
    <w:rsid w:val="00EE7A82"/>
    <w:rsid w:val="00EF0429"/>
    <w:rsid w:val="00EF1185"/>
    <w:rsid w:val="00EF3115"/>
    <w:rsid w:val="00EF4C3B"/>
    <w:rsid w:val="00EF5109"/>
    <w:rsid w:val="00EF6CE0"/>
    <w:rsid w:val="00EF754D"/>
    <w:rsid w:val="00F0130B"/>
    <w:rsid w:val="00F027E9"/>
    <w:rsid w:val="00F03FA3"/>
    <w:rsid w:val="00F0775E"/>
    <w:rsid w:val="00F11203"/>
    <w:rsid w:val="00F117E6"/>
    <w:rsid w:val="00F1379E"/>
    <w:rsid w:val="00F145E7"/>
    <w:rsid w:val="00F14E5E"/>
    <w:rsid w:val="00F15F69"/>
    <w:rsid w:val="00F1612D"/>
    <w:rsid w:val="00F173DD"/>
    <w:rsid w:val="00F21119"/>
    <w:rsid w:val="00F25164"/>
    <w:rsid w:val="00F26B1B"/>
    <w:rsid w:val="00F277D3"/>
    <w:rsid w:val="00F30997"/>
    <w:rsid w:val="00F30DCE"/>
    <w:rsid w:val="00F32896"/>
    <w:rsid w:val="00F3292C"/>
    <w:rsid w:val="00F34CF1"/>
    <w:rsid w:val="00F41A89"/>
    <w:rsid w:val="00F41AE7"/>
    <w:rsid w:val="00F41F44"/>
    <w:rsid w:val="00F42D17"/>
    <w:rsid w:val="00F457A0"/>
    <w:rsid w:val="00F46492"/>
    <w:rsid w:val="00F477B5"/>
    <w:rsid w:val="00F47B01"/>
    <w:rsid w:val="00F501D3"/>
    <w:rsid w:val="00F5057E"/>
    <w:rsid w:val="00F514FD"/>
    <w:rsid w:val="00F53161"/>
    <w:rsid w:val="00F53410"/>
    <w:rsid w:val="00F541F8"/>
    <w:rsid w:val="00F5470A"/>
    <w:rsid w:val="00F551E6"/>
    <w:rsid w:val="00F5563D"/>
    <w:rsid w:val="00F56891"/>
    <w:rsid w:val="00F61FF9"/>
    <w:rsid w:val="00F64CD4"/>
    <w:rsid w:val="00F65AB2"/>
    <w:rsid w:val="00F727E9"/>
    <w:rsid w:val="00F728EF"/>
    <w:rsid w:val="00F7301C"/>
    <w:rsid w:val="00F73E78"/>
    <w:rsid w:val="00F740C2"/>
    <w:rsid w:val="00F7591E"/>
    <w:rsid w:val="00F75EF9"/>
    <w:rsid w:val="00F77A9B"/>
    <w:rsid w:val="00F8301E"/>
    <w:rsid w:val="00F83035"/>
    <w:rsid w:val="00F83EF0"/>
    <w:rsid w:val="00F866B0"/>
    <w:rsid w:val="00F869EF"/>
    <w:rsid w:val="00F86BE4"/>
    <w:rsid w:val="00F86C7B"/>
    <w:rsid w:val="00F86D61"/>
    <w:rsid w:val="00F905B6"/>
    <w:rsid w:val="00F90B31"/>
    <w:rsid w:val="00F90F05"/>
    <w:rsid w:val="00F914B2"/>
    <w:rsid w:val="00F926B9"/>
    <w:rsid w:val="00F9418A"/>
    <w:rsid w:val="00F9541D"/>
    <w:rsid w:val="00F968CA"/>
    <w:rsid w:val="00F97196"/>
    <w:rsid w:val="00FA0323"/>
    <w:rsid w:val="00FA0403"/>
    <w:rsid w:val="00FA0550"/>
    <w:rsid w:val="00FA229C"/>
    <w:rsid w:val="00FA4E76"/>
    <w:rsid w:val="00FA597D"/>
    <w:rsid w:val="00FA5B9A"/>
    <w:rsid w:val="00FA67AC"/>
    <w:rsid w:val="00FB01B9"/>
    <w:rsid w:val="00FB637B"/>
    <w:rsid w:val="00FB69DA"/>
    <w:rsid w:val="00FB7192"/>
    <w:rsid w:val="00FB763A"/>
    <w:rsid w:val="00FB79C0"/>
    <w:rsid w:val="00FC2EB8"/>
    <w:rsid w:val="00FC59D5"/>
    <w:rsid w:val="00FC5C43"/>
    <w:rsid w:val="00FC6250"/>
    <w:rsid w:val="00FC7FEF"/>
    <w:rsid w:val="00FD017E"/>
    <w:rsid w:val="00FD1598"/>
    <w:rsid w:val="00FD3705"/>
    <w:rsid w:val="00FD457E"/>
    <w:rsid w:val="00FD576E"/>
    <w:rsid w:val="00FD596B"/>
    <w:rsid w:val="00FD5E29"/>
    <w:rsid w:val="00FE0AE5"/>
    <w:rsid w:val="00FE58CC"/>
    <w:rsid w:val="00FE75A9"/>
    <w:rsid w:val="00FE7F9B"/>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3CA9F7-7EFB-4B47-B06E-B1856931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Medium Grid 1 - Accent 21,rpp3,HEADING 1,soal jawab,Body of textCxSp,KEPALA 3,kepala 1,Body of text1,KEPALA 31,KEPALA 32"/>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link w:val="Heading3"/>
    <w:rsid w:val="00E62D93"/>
    <w:rPr>
      <w:rFonts w:ascii="Arial" w:hAnsi="Arial" w:cs="Arial"/>
      <w:b/>
      <w:bCs/>
      <w:sz w:val="26"/>
      <w:szCs w:val="26"/>
    </w:rPr>
  </w:style>
  <w:style w:type="character" w:customStyle="1" w:styleId="TitleChar">
    <w:name w:val="Title Char"/>
    <w:link w:val="Title"/>
    <w:rsid w:val="00E62D93"/>
    <w:rPr>
      <w:b/>
      <w:bCs/>
      <w:sz w:val="28"/>
      <w:szCs w:val="24"/>
      <w:lang w:val="id-ID"/>
    </w:rPr>
  </w:style>
  <w:style w:type="character" w:customStyle="1" w:styleId="HTMLPreformattedChar">
    <w:name w:val="HTML Preformatted Char"/>
    <w:link w:val="HTMLPreformatted"/>
    <w:rsid w:val="00E62D93"/>
    <w:rPr>
      <w:rFonts w:ascii="Courier New" w:hAnsi="Courier New" w:cs="Courier New"/>
    </w:rPr>
  </w:style>
  <w:style w:type="paragraph" w:customStyle="1" w:styleId="IEEEFigureCaptionSingle-Line">
    <w:name w:val="IEEE Figure Caption Single-Line"/>
    <w:basedOn w:val="Normal"/>
    <w:next w:val="Normal"/>
    <w:rsid w:val="005B5182"/>
    <w:pPr>
      <w:spacing w:before="120" w:after="120"/>
      <w:jc w:val="center"/>
    </w:pPr>
    <w:rPr>
      <w:rFonts w:eastAsia="SimSun"/>
      <w:sz w:val="16"/>
      <w:szCs w:val="24"/>
      <w:lang w:val="en-AU" w:eastAsia="zh-CN"/>
    </w:rPr>
  </w:style>
  <w:style w:type="character" w:customStyle="1" w:styleId="5yl5">
    <w:name w:val="_5yl5"/>
    <w:basedOn w:val="DefaultParagraphFont"/>
    <w:rsid w:val="006B79EB"/>
  </w:style>
  <w:style w:type="character" w:customStyle="1" w:styleId="FooterChar">
    <w:name w:val="Footer Char"/>
    <w:basedOn w:val="DefaultParagraphFont"/>
    <w:link w:val="Footer"/>
    <w:uiPriority w:val="99"/>
    <w:rsid w:val="00951B63"/>
  </w:style>
  <w:style w:type="character" w:styleId="PlaceholderText">
    <w:name w:val="Placeholder Text"/>
    <w:uiPriority w:val="99"/>
    <w:semiHidden/>
    <w:rsid w:val="00C52F15"/>
    <w:rPr>
      <w:color w:val="808080"/>
    </w:rPr>
  </w:style>
  <w:style w:type="character" w:styleId="CommentReference">
    <w:name w:val="annotation reference"/>
    <w:uiPriority w:val="99"/>
    <w:semiHidden/>
    <w:unhideWhenUsed/>
    <w:rsid w:val="00752E19"/>
    <w:rPr>
      <w:sz w:val="16"/>
      <w:szCs w:val="16"/>
    </w:rPr>
  </w:style>
  <w:style w:type="paragraph" w:styleId="CommentText">
    <w:name w:val="annotation text"/>
    <w:basedOn w:val="Normal"/>
    <w:link w:val="CommentTextChar"/>
    <w:uiPriority w:val="99"/>
    <w:unhideWhenUsed/>
    <w:rsid w:val="00752E19"/>
  </w:style>
  <w:style w:type="character" w:customStyle="1" w:styleId="CommentTextChar">
    <w:name w:val="Comment Text Char"/>
    <w:basedOn w:val="DefaultParagraphFont"/>
    <w:link w:val="CommentText"/>
    <w:uiPriority w:val="99"/>
    <w:rsid w:val="00752E19"/>
  </w:style>
  <w:style w:type="paragraph" w:styleId="CommentSubject">
    <w:name w:val="annotation subject"/>
    <w:basedOn w:val="CommentText"/>
    <w:next w:val="CommentText"/>
    <w:link w:val="CommentSubjectChar"/>
    <w:uiPriority w:val="99"/>
    <w:semiHidden/>
    <w:unhideWhenUsed/>
    <w:rsid w:val="00752E19"/>
    <w:rPr>
      <w:b/>
      <w:bCs/>
    </w:rPr>
  </w:style>
  <w:style w:type="character" w:customStyle="1" w:styleId="CommentSubjectChar">
    <w:name w:val="Comment Subject Char"/>
    <w:link w:val="CommentSubject"/>
    <w:uiPriority w:val="99"/>
    <w:semiHidden/>
    <w:rsid w:val="00752E19"/>
    <w:rPr>
      <w:b/>
      <w:bCs/>
    </w:rPr>
  </w:style>
  <w:style w:type="character" w:customStyle="1" w:styleId="A1">
    <w:name w:val="A1"/>
    <w:uiPriority w:val="99"/>
    <w:rsid w:val="00524D7F"/>
    <w:rPr>
      <w:rFonts w:cs="Minion Pro"/>
      <w:color w:val="000000"/>
      <w:sz w:val="20"/>
      <w:szCs w:val="20"/>
    </w:rPr>
  </w:style>
  <w:style w:type="character" w:customStyle="1" w:styleId="UnresolvedMention">
    <w:name w:val="Unresolved Mention"/>
    <w:uiPriority w:val="99"/>
    <w:semiHidden/>
    <w:unhideWhenUsed/>
    <w:rsid w:val="00983DE2"/>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B22DFE"/>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6324">
      <w:bodyDiv w:val="1"/>
      <w:marLeft w:val="0"/>
      <w:marRight w:val="0"/>
      <w:marTop w:val="0"/>
      <w:marBottom w:val="0"/>
      <w:divBdr>
        <w:top w:val="none" w:sz="0" w:space="0" w:color="auto"/>
        <w:left w:val="none" w:sz="0" w:space="0" w:color="auto"/>
        <w:bottom w:val="none" w:sz="0" w:space="0" w:color="auto"/>
        <w:right w:val="none" w:sz="0" w:space="0" w:color="auto"/>
      </w:divBdr>
      <w:divsChild>
        <w:div w:id="1174765284">
          <w:marLeft w:val="0"/>
          <w:marRight w:val="0"/>
          <w:marTop w:val="0"/>
          <w:marBottom w:val="0"/>
          <w:divBdr>
            <w:top w:val="none" w:sz="0" w:space="0" w:color="auto"/>
            <w:left w:val="none" w:sz="0" w:space="0" w:color="auto"/>
            <w:bottom w:val="none" w:sz="0" w:space="0" w:color="auto"/>
            <w:right w:val="none" w:sz="0" w:space="0" w:color="auto"/>
          </w:divBdr>
          <w:divsChild>
            <w:div w:id="1748334292">
              <w:marLeft w:val="0"/>
              <w:marRight w:val="0"/>
              <w:marTop w:val="0"/>
              <w:marBottom w:val="0"/>
              <w:divBdr>
                <w:top w:val="none" w:sz="0" w:space="0" w:color="auto"/>
                <w:left w:val="none" w:sz="0" w:space="0" w:color="auto"/>
                <w:bottom w:val="none" w:sz="0" w:space="0" w:color="auto"/>
                <w:right w:val="none" w:sz="0" w:space="0" w:color="auto"/>
              </w:divBdr>
              <w:divsChild>
                <w:div w:id="302005508">
                  <w:marLeft w:val="0"/>
                  <w:marRight w:val="0"/>
                  <w:marTop w:val="0"/>
                  <w:marBottom w:val="0"/>
                  <w:divBdr>
                    <w:top w:val="none" w:sz="0" w:space="0" w:color="auto"/>
                    <w:left w:val="none" w:sz="0" w:space="0" w:color="auto"/>
                    <w:bottom w:val="none" w:sz="0" w:space="0" w:color="auto"/>
                    <w:right w:val="none" w:sz="0" w:space="0" w:color="auto"/>
                  </w:divBdr>
                  <w:divsChild>
                    <w:div w:id="1490950069">
                      <w:marLeft w:val="0"/>
                      <w:marRight w:val="0"/>
                      <w:marTop w:val="0"/>
                      <w:marBottom w:val="0"/>
                      <w:divBdr>
                        <w:top w:val="none" w:sz="0" w:space="0" w:color="auto"/>
                        <w:left w:val="none" w:sz="0" w:space="0" w:color="auto"/>
                        <w:bottom w:val="none" w:sz="0" w:space="0" w:color="auto"/>
                        <w:right w:val="none" w:sz="0" w:space="0" w:color="auto"/>
                      </w:divBdr>
                      <w:divsChild>
                        <w:div w:id="943612200">
                          <w:marLeft w:val="0"/>
                          <w:marRight w:val="0"/>
                          <w:marTop w:val="0"/>
                          <w:marBottom w:val="0"/>
                          <w:divBdr>
                            <w:top w:val="none" w:sz="0" w:space="0" w:color="auto"/>
                            <w:left w:val="none" w:sz="0" w:space="0" w:color="auto"/>
                            <w:bottom w:val="none" w:sz="0" w:space="0" w:color="auto"/>
                            <w:right w:val="none" w:sz="0" w:space="0" w:color="auto"/>
                          </w:divBdr>
                          <w:divsChild>
                            <w:div w:id="4523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48979">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54088092">
      <w:bodyDiv w:val="1"/>
      <w:marLeft w:val="0"/>
      <w:marRight w:val="0"/>
      <w:marTop w:val="0"/>
      <w:marBottom w:val="0"/>
      <w:divBdr>
        <w:top w:val="none" w:sz="0" w:space="0" w:color="auto"/>
        <w:left w:val="none" w:sz="0" w:space="0" w:color="auto"/>
        <w:bottom w:val="none" w:sz="0" w:space="0" w:color="auto"/>
        <w:right w:val="none" w:sz="0" w:space="0" w:color="auto"/>
      </w:divBdr>
      <w:divsChild>
        <w:div w:id="796028169">
          <w:marLeft w:val="0"/>
          <w:marRight w:val="0"/>
          <w:marTop w:val="0"/>
          <w:marBottom w:val="0"/>
          <w:divBdr>
            <w:top w:val="none" w:sz="0" w:space="0" w:color="auto"/>
            <w:left w:val="none" w:sz="0" w:space="0" w:color="auto"/>
            <w:bottom w:val="none" w:sz="0" w:space="0" w:color="auto"/>
            <w:right w:val="none" w:sz="0" w:space="0" w:color="auto"/>
          </w:divBdr>
          <w:divsChild>
            <w:div w:id="1910116277">
              <w:marLeft w:val="0"/>
              <w:marRight w:val="0"/>
              <w:marTop w:val="0"/>
              <w:marBottom w:val="0"/>
              <w:divBdr>
                <w:top w:val="none" w:sz="0" w:space="0" w:color="auto"/>
                <w:left w:val="none" w:sz="0" w:space="0" w:color="auto"/>
                <w:bottom w:val="none" w:sz="0" w:space="0" w:color="auto"/>
                <w:right w:val="none" w:sz="0" w:space="0" w:color="auto"/>
              </w:divBdr>
              <w:divsChild>
                <w:div w:id="1068264959">
                  <w:marLeft w:val="0"/>
                  <w:marRight w:val="0"/>
                  <w:marTop w:val="0"/>
                  <w:marBottom w:val="0"/>
                  <w:divBdr>
                    <w:top w:val="none" w:sz="0" w:space="0" w:color="auto"/>
                    <w:left w:val="none" w:sz="0" w:space="0" w:color="auto"/>
                    <w:bottom w:val="none" w:sz="0" w:space="0" w:color="auto"/>
                    <w:right w:val="none" w:sz="0" w:space="0" w:color="auto"/>
                  </w:divBdr>
                  <w:divsChild>
                    <w:div w:id="924806957">
                      <w:marLeft w:val="0"/>
                      <w:marRight w:val="0"/>
                      <w:marTop w:val="0"/>
                      <w:marBottom w:val="0"/>
                      <w:divBdr>
                        <w:top w:val="none" w:sz="0" w:space="0" w:color="auto"/>
                        <w:left w:val="none" w:sz="0" w:space="0" w:color="auto"/>
                        <w:bottom w:val="none" w:sz="0" w:space="0" w:color="auto"/>
                        <w:right w:val="none" w:sz="0" w:space="0" w:color="auto"/>
                      </w:divBdr>
                      <w:divsChild>
                        <w:div w:id="401099192">
                          <w:marLeft w:val="0"/>
                          <w:marRight w:val="0"/>
                          <w:marTop w:val="0"/>
                          <w:marBottom w:val="0"/>
                          <w:divBdr>
                            <w:top w:val="none" w:sz="0" w:space="0" w:color="auto"/>
                            <w:left w:val="none" w:sz="0" w:space="0" w:color="auto"/>
                            <w:bottom w:val="none" w:sz="0" w:space="0" w:color="auto"/>
                            <w:right w:val="none" w:sz="0" w:space="0" w:color="auto"/>
                          </w:divBdr>
                          <w:divsChild>
                            <w:div w:id="20687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61117">
          <w:marLeft w:val="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4323196">
      <w:bodyDiv w:val="1"/>
      <w:marLeft w:val="0"/>
      <w:marRight w:val="0"/>
      <w:marTop w:val="0"/>
      <w:marBottom w:val="0"/>
      <w:divBdr>
        <w:top w:val="none" w:sz="0" w:space="0" w:color="auto"/>
        <w:left w:val="none" w:sz="0" w:space="0" w:color="auto"/>
        <w:bottom w:val="none" w:sz="0" w:space="0" w:color="auto"/>
        <w:right w:val="none" w:sz="0" w:space="0" w:color="auto"/>
      </w:divBdr>
      <w:divsChild>
        <w:div w:id="356539920">
          <w:marLeft w:val="0"/>
          <w:marRight w:val="0"/>
          <w:marTop w:val="0"/>
          <w:marBottom w:val="0"/>
          <w:divBdr>
            <w:top w:val="none" w:sz="0" w:space="0" w:color="auto"/>
            <w:left w:val="none" w:sz="0" w:space="0" w:color="auto"/>
            <w:bottom w:val="none" w:sz="0" w:space="0" w:color="auto"/>
            <w:right w:val="none" w:sz="0" w:space="0" w:color="auto"/>
          </w:divBdr>
        </w:div>
        <w:div w:id="1471823330">
          <w:marLeft w:val="0"/>
          <w:marRight w:val="0"/>
          <w:marTop w:val="0"/>
          <w:marBottom w:val="0"/>
          <w:divBdr>
            <w:top w:val="none" w:sz="0" w:space="0" w:color="auto"/>
            <w:left w:val="none" w:sz="0" w:space="0" w:color="auto"/>
            <w:bottom w:val="none" w:sz="0" w:space="0" w:color="auto"/>
            <w:right w:val="none" w:sz="0" w:space="0" w:color="auto"/>
          </w:divBdr>
          <w:divsChild>
            <w:div w:id="964967123">
              <w:marLeft w:val="0"/>
              <w:marRight w:val="0"/>
              <w:marTop w:val="0"/>
              <w:marBottom w:val="0"/>
              <w:divBdr>
                <w:top w:val="none" w:sz="0" w:space="0" w:color="auto"/>
                <w:left w:val="none" w:sz="0" w:space="0" w:color="auto"/>
                <w:bottom w:val="none" w:sz="0" w:space="0" w:color="auto"/>
                <w:right w:val="none" w:sz="0" w:space="0" w:color="auto"/>
              </w:divBdr>
              <w:divsChild>
                <w:div w:id="298078472">
                  <w:marLeft w:val="0"/>
                  <w:marRight w:val="0"/>
                  <w:marTop w:val="0"/>
                  <w:marBottom w:val="0"/>
                  <w:divBdr>
                    <w:top w:val="none" w:sz="0" w:space="0" w:color="auto"/>
                    <w:left w:val="none" w:sz="0" w:space="0" w:color="auto"/>
                    <w:bottom w:val="none" w:sz="0" w:space="0" w:color="auto"/>
                    <w:right w:val="none" w:sz="0" w:space="0" w:color="auto"/>
                  </w:divBdr>
                  <w:divsChild>
                    <w:div w:id="1718507393">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9559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0603722">
      <w:bodyDiv w:val="1"/>
      <w:marLeft w:val="0"/>
      <w:marRight w:val="0"/>
      <w:marTop w:val="0"/>
      <w:marBottom w:val="0"/>
      <w:divBdr>
        <w:top w:val="none" w:sz="0" w:space="0" w:color="auto"/>
        <w:left w:val="none" w:sz="0" w:space="0" w:color="auto"/>
        <w:bottom w:val="none" w:sz="0" w:space="0" w:color="auto"/>
        <w:right w:val="none" w:sz="0" w:space="0" w:color="auto"/>
      </w:divBdr>
      <w:divsChild>
        <w:div w:id="1024787227">
          <w:marLeft w:val="0"/>
          <w:marRight w:val="0"/>
          <w:marTop w:val="0"/>
          <w:marBottom w:val="0"/>
          <w:divBdr>
            <w:top w:val="none" w:sz="0" w:space="0" w:color="auto"/>
            <w:left w:val="none" w:sz="0" w:space="0" w:color="auto"/>
            <w:bottom w:val="none" w:sz="0" w:space="0" w:color="auto"/>
            <w:right w:val="none" w:sz="0" w:space="0" w:color="auto"/>
          </w:divBdr>
          <w:divsChild>
            <w:div w:id="332607329">
              <w:marLeft w:val="0"/>
              <w:marRight w:val="0"/>
              <w:marTop w:val="0"/>
              <w:marBottom w:val="0"/>
              <w:divBdr>
                <w:top w:val="none" w:sz="0" w:space="0" w:color="auto"/>
                <w:left w:val="none" w:sz="0" w:space="0" w:color="auto"/>
                <w:bottom w:val="none" w:sz="0" w:space="0" w:color="auto"/>
                <w:right w:val="none" w:sz="0" w:space="0" w:color="auto"/>
              </w:divBdr>
              <w:divsChild>
                <w:div w:id="1773427769">
                  <w:marLeft w:val="0"/>
                  <w:marRight w:val="0"/>
                  <w:marTop w:val="0"/>
                  <w:marBottom w:val="0"/>
                  <w:divBdr>
                    <w:top w:val="none" w:sz="0" w:space="0" w:color="auto"/>
                    <w:left w:val="none" w:sz="0" w:space="0" w:color="auto"/>
                    <w:bottom w:val="none" w:sz="0" w:space="0" w:color="auto"/>
                    <w:right w:val="none" w:sz="0" w:space="0" w:color="auto"/>
                  </w:divBdr>
                  <w:divsChild>
                    <w:div w:id="2113472805">
                      <w:marLeft w:val="0"/>
                      <w:marRight w:val="0"/>
                      <w:marTop w:val="0"/>
                      <w:marBottom w:val="0"/>
                      <w:divBdr>
                        <w:top w:val="none" w:sz="0" w:space="0" w:color="auto"/>
                        <w:left w:val="none" w:sz="0" w:space="0" w:color="auto"/>
                        <w:bottom w:val="none" w:sz="0" w:space="0" w:color="auto"/>
                        <w:right w:val="none" w:sz="0" w:space="0" w:color="auto"/>
                      </w:divBdr>
                      <w:divsChild>
                        <w:div w:id="433553056">
                          <w:marLeft w:val="0"/>
                          <w:marRight w:val="0"/>
                          <w:marTop w:val="0"/>
                          <w:marBottom w:val="0"/>
                          <w:divBdr>
                            <w:top w:val="none" w:sz="0" w:space="0" w:color="auto"/>
                            <w:left w:val="none" w:sz="0" w:space="0" w:color="auto"/>
                            <w:bottom w:val="none" w:sz="0" w:space="0" w:color="auto"/>
                            <w:right w:val="none" w:sz="0" w:space="0" w:color="auto"/>
                          </w:divBdr>
                          <w:divsChild>
                            <w:div w:id="1199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160694">
          <w:marLeft w:val="0"/>
          <w:marRight w:val="0"/>
          <w:marTop w:val="0"/>
          <w:marBottom w:val="0"/>
          <w:divBdr>
            <w:top w:val="none" w:sz="0" w:space="0" w:color="auto"/>
            <w:left w:val="none" w:sz="0" w:space="0" w:color="auto"/>
            <w:bottom w:val="none" w:sz="0" w:space="0" w:color="auto"/>
            <w:right w:val="none" w:sz="0" w:space="0" w:color="auto"/>
          </w:divBdr>
        </w:div>
      </w:divsChild>
    </w:div>
    <w:div w:id="976298331">
      <w:bodyDiv w:val="1"/>
      <w:marLeft w:val="0"/>
      <w:marRight w:val="0"/>
      <w:marTop w:val="0"/>
      <w:marBottom w:val="0"/>
      <w:divBdr>
        <w:top w:val="none" w:sz="0" w:space="0" w:color="auto"/>
        <w:left w:val="none" w:sz="0" w:space="0" w:color="auto"/>
        <w:bottom w:val="none" w:sz="0" w:space="0" w:color="auto"/>
        <w:right w:val="none" w:sz="0" w:space="0" w:color="auto"/>
      </w:divBdr>
      <w:divsChild>
        <w:div w:id="679240102">
          <w:marLeft w:val="0"/>
          <w:marRight w:val="0"/>
          <w:marTop w:val="0"/>
          <w:marBottom w:val="0"/>
          <w:divBdr>
            <w:top w:val="none" w:sz="0" w:space="0" w:color="auto"/>
            <w:left w:val="none" w:sz="0" w:space="0" w:color="auto"/>
            <w:bottom w:val="none" w:sz="0" w:space="0" w:color="auto"/>
            <w:right w:val="none" w:sz="0" w:space="0" w:color="auto"/>
          </w:divBdr>
          <w:divsChild>
            <w:div w:id="87578134">
              <w:marLeft w:val="0"/>
              <w:marRight w:val="0"/>
              <w:marTop w:val="0"/>
              <w:marBottom w:val="0"/>
              <w:divBdr>
                <w:top w:val="none" w:sz="0" w:space="0" w:color="auto"/>
                <w:left w:val="none" w:sz="0" w:space="0" w:color="auto"/>
                <w:bottom w:val="none" w:sz="0" w:space="0" w:color="auto"/>
                <w:right w:val="none" w:sz="0" w:space="0" w:color="auto"/>
              </w:divBdr>
              <w:divsChild>
                <w:div w:id="28115224">
                  <w:marLeft w:val="0"/>
                  <w:marRight w:val="0"/>
                  <w:marTop w:val="0"/>
                  <w:marBottom w:val="0"/>
                  <w:divBdr>
                    <w:top w:val="none" w:sz="0" w:space="0" w:color="auto"/>
                    <w:left w:val="none" w:sz="0" w:space="0" w:color="auto"/>
                    <w:bottom w:val="none" w:sz="0" w:space="0" w:color="auto"/>
                    <w:right w:val="none" w:sz="0" w:space="0" w:color="auto"/>
                  </w:divBdr>
                  <w:divsChild>
                    <w:div w:id="1041320538">
                      <w:marLeft w:val="0"/>
                      <w:marRight w:val="0"/>
                      <w:marTop w:val="0"/>
                      <w:marBottom w:val="0"/>
                      <w:divBdr>
                        <w:top w:val="none" w:sz="0" w:space="0" w:color="auto"/>
                        <w:left w:val="none" w:sz="0" w:space="0" w:color="auto"/>
                        <w:bottom w:val="none" w:sz="0" w:space="0" w:color="auto"/>
                        <w:right w:val="none" w:sz="0" w:space="0" w:color="auto"/>
                      </w:divBdr>
                      <w:divsChild>
                        <w:div w:id="1268349385">
                          <w:marLeft w:val="0"/>
                          <w:marRight w:val="0"/>
                          <w:marTop w:val="0"/>
                          <w:marBottom w:val="0"/>
                          <w:divBdr>
                            <w:top w:val="none" w:sz="0" w:space="0" w:color="auto"/>
                            <w:left w:val="none" w:sz="0" w:space="0" w:color="auto"/>
                            <w:bottom w:val="none" w:sz="0" w:space="0" w:color="auto"/>
                            <w:right w:val="none" w:sz="0" w:space="0" w:color="auto"/>
                          </w:divBdr>
                          <w:divsChild>
                            <w:div w:id="18565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118331">
          <w:marLeft w:val="0"/>
          <w:marRight w:val="0"/>
          <w:marTop w:val="0"/>
          <w:marBottom w:val="0"/>
          <w:divBdr>
            <w:top w:val="none" w:sz="0" w:space="0" w:color="auto"/>
            <w:left w:val="none" w:sz="0" w:space="0" w:color="auto"/>
            <w:bottom w:val="none" w:sz="0" w:space="0" w:color="auto"/>
            <w:right w:val="none" w:sz="0" w:space="0" w:color="auto"/>
          </w:divBdr>
        </w:div>
      </w:divsChild>
    </w:div>
    <w:div w:id="1061707689">
      <w:bodyDiv w:val="1"/>
      <w:marLeft w:val="0"/>
      <w:marRight w:val="0"/>
      <w:marTop w:val="0"/>
      <w:marBottom w:val="0"/>
      <w:divBdr>
        <w:top w:val="none" w:sz="0" w:space="0" w:color="auto"/>
        <w:left w:val="none" w:sz="0" w:space="0" w:color="auto"/>
        <w:bottom w:val="none" w:sz="0" w:space="0" w:color="auto"/>
        <w:right w:val="none" w:sz="0" w:space="0" w:color="auto"/>
      </w:divBdr>
      <w:divsChild>
        <w:div w:id="846016255">
          <w:marLeft w:val="0"/>
          <w:marRight w:val="0"/>
          <w:marTop w:val="0"/>
          <w:marBottom w:val="0"/>
          <w:divBdr>
            <w:top w:val="none" w:sz="0" w:space="0" w:color="auto"/>
            <w:left w:val="none" w:sz="0" w:space="0" w:color="auto"/>
            <w:bottom w:val="none" w:sz="0" w:space="0" w:color="auto"/>
            <w:right w:val="none" w:sz="0" w:space="0" w:color="auto"/>
          </w:divBdr>
          <w:divsChild>
            <w:div w:id="1832599694">
              <w:marLeft w:val="0"/>
              <w:marRight w:val="0"/>
              <w:marTop w:val="0"/>
              <w:marBottom w:val="0"/>
              <w:divBdr>
                <w:top w:val="none" w:sz="0" w:space="0" w:color="auto"/>
                <w:left w:val="none" w:sz="0" w:space="0" w:color="auto"/>
                <w:bottom w:val="none" w:sz="0" w:space="0" w:color="auto"/>
                <w:right w:val="none" w:sz="0" w:space="0" w:color="auto"/>
              </w:divBdr>
              <w:divsChild>
                <w:div w:id="249002299">
                  <w:marLeft w:val="0"/>
                  <w:marRight w:val="0"/>
                  <w:marTop w:val="0"/>
                  <w:marBottom w:val="0"/>
                  <w:divBdr>
                    <w:top w:val="none" w:sz="0" w:space="0" w:color="auto"/>
                    <w:left w:val="none" w:sz="0" w:space="0" w:color="auto"/>
                    <w:bottom w:val="none" w:sz="0" w:space="0" w:color="auto"/>
                    <w:right w:val="none" w:sz="0" w:space="0" w:color="auto"/>
                  </w:divBdr>
                  <w:divsChild>
                    <w:div w:id="1605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39565">
          <w:marLeft w:val="0"/>
          <w:marRight w:val="0"/>
          <w:marTop w:val="0"/>
          <w:marBottom w:val="0"/>
          <w:divBdr>
            <w:top w:val="none" w:sz="0" w:space="0" w:color="auto"/>
            <w:left w:val="none" w:sz="0" w:space="0" w:color="auto"/>
            <w:bottom w:val="none" w:sz="0" w:space="0" w:color="auto"/>
            <w:right w:val="none" w:sz="0" w:space="0" w:color="auto"/>
          </w:divBdr>
          <w:divsChild>
            <w:div w:id="822816927">
              <w:marLeft w:val="0"/>
              <w:marRight w:val="0"/>
              <w:marTop w:val="0"/>
              <w:marBottom w:val="0"/>
              <w:divBdr>
                <w:top w:val="none" w:sz="0" w:space="0" w:color="auto"/>
                <w:left w:val="none" w:sz="0" w:space="0" w:color="auto"/>
                <w:bottom w:val="none" w:sz="0" w:space="0" w:color="auto"/>
                <w:right w:val="none" w:sz="0" w:space="0" w:color="auto"/>
              </w:divBdr>
              <w:divsChild>
                <w:div w:id="1305164979">
                  <w:marLeft w:val="0"/>
                  <w:marRight w:val="0"/>
                  <w:marTop w:val="0"/>
                  <w:marBottom w:val="0"/>
                  <w:divBdr>
                    <w:top w:val="none" w:sz="0" w:space="0" w:color="auto"/>
                    <w:left w:val="none" w:sz="0" w:space="0" w:color="auto"/>
                    <w:bottom w:val="none" w:sz="0" w:space="0" w:color="auto"/>
                    <w:right w:val="none" w:sz="0" w:space="0" w:color="auto"/>
                  </w:divBdr>
                  <w:divsChild>
                    <w:div w:id="1821312513">
                      <w:marLeft w:val="0"/>
                      <w:marRight w:val="0"/>
                      <w:marTop w:val="0"/>
                      <w:marBottom w:val="0"/>
                      <w:divBdr>
                        <w:top w:val="none" w:sz="0" w:space="0" w:color="auto"/>
                        <w:left w:val="none" w:sz="0" w:space="0" w:color="auto"/>
                        <w:bottom w:val="none" w:sz="0" w:space="0" w:color="auto"/>
                        <w:right w:val="none" w:sz="0" w:space="0" w:color="auto"/>
                      </w:divBdr>
                      <w:divsChild>
                        <w:div w:id="1294486002">
                          <w:marLeft w:val="0"/>
                          <w:marRight w:val="0"/>
                          <w:marTop w:val="0"/>
                          <w:marBottom w:val="0"/>
                          <w:divBdr>
                            <w:top w:val="none" w:sz="0" w:space="0" w:color="auto"/>
                            <w:left w:val="none" w:sz="0" w:space="0" w:color="auto"/>
                            <w:bottom w:val="none" w:sz="0" w:space="0" w:color="auto"/>
                            <w:right w:val="none" w:sz="0" w:space="0" w:color="auto"/>
                          </w:divBdr>
                          <w:divsChild>
                            <w:div w:id="7966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15659">
          <w:marLeft w:val="0"/>
          <w:marRight w:val="0"/>
          <w:marTop w:val="0"/>
          <w:marBottom w:val="0"/>
          <w:divBdr>
            <w:top w:val="none" w:sz="0" w:space="0" w:color="auto"/>
            <w:left w:val="none" w:sz="0" w:space="0" w:color="auto"/>
            <w:bottom w:val="none" w:sz="0" w:space="0" w:color="auto"/>
            <w:right w:val="none" w:sz="0" w:space="0" w:color="auto"/>
          </w:divBdr>
        </w:div>
      </w:divsChild>
    </w:div>
    <w:div w:id="119735536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8252907">
      <w:bodyDiv w:val="1"/>
      <w:marLeft w:val="0"/>
      <w:marRight w:val="0"/>
      <w:marTop w:val="0"/>
      <w:marBottom w:val="0"/>
      <w:divBdr>
        <w:top w:val="none" w:sz="0" w:space="0" w:color="auto"/>
        <w:left w:val="none" w:sz="0" w:space="0" w:color="auto"/>
        <w:bottom w:val="none" w:sz="0" w:space="0" w:color="auto"/>
        <w:right w:val="none" w:sz="0" w:space="0" w:color="auto"/>
      </w:divBdr>
      <w:divsChild>
        <w:div w:id="1730807997">
          <w:marLeft w:val="0"/>
          <w:marRight w:val="0"/>
          <w:marTop w:val="0"/>
          <w:marBottom w:val="0"/>
          <w:divBdr>
            <w:top w:val="none" w:sz="0" w:space="0" w:color="auto"/>
            <w:left w:val="none" w:sz="0" w:space="0" w:color="auto"/>
            <w:bottom w:val="none" w:sz="0" w:space="0" w:color="auto"/>
            <w:right w:val="none" w:sz="0" w:space="0" w:color="auto"/>
          </w:divBdr>
          <w:divsChild>
            <w:div w:id="1041826011">
              <w:marLeft w:val="0"/>
              <w:marRight w:val="0"/>
              <w:marTop w:val="0"/>
              <w:marBottom w:val="0"/>
              <w:divBdr>
                <w:top w:val="none" w:sz="0" w:space="0" w:color="auto"/>
                <w:left w:val="none" w:sz="0" w:space="0" w:color="auto"/>
                <w:bottom w:val="none" w:sz="0" w:space="0" w:color="auto"/>
                <w:right w:val="none" w:sz="0" w:space="0" w:color="auto"/>
              </w:divBdr>
              <w:divsChild>
                <w:div w:id="1686053308">
                  <w:marLeft w:val="0"/>
                  <w:marRight w:val="0"/>
                  <w:marTop w:val="0"/>
                  <w:marBottom w:val="0"/>
                  <w:divBdr>
                    <w:top w:val="none" w:sz="0" w:space="0" w:color="auto"/>
                    <w:left w:val="none" w:sz="0" w:space="0" w:color="auto"/>
                    <w:bottom w:val="none" w:sz="0" w:space="0" w:color="auto"/>
                    <w:right w:val="none" w:sz="0" w:space="0" w:color="auto"/>
                  </w:divBdr>
                  <w:divsChild>
                    <w:div w:id="725445589">
                      <w:marLeft w:val="0"/>
                      <w:marRight w:val="0"/>
                      <w:marTop w:val="0"/>
                      <w:marBottom w:val="0"/>
                      <w:divBdr>
                        <w:top w:val="none" w:sz="0" w:space="0" w:color="auto"/>
                        <w:left w:val="none" w:sz="0" w:space="0" w:color="auto"/>
                        <w:bottom w:val="none" w:sz="0" w:space="0" w:color="auto"/>
                        <w:right w:val="none" w:sz="0" w:space="0" w:color="auto"/>
                      </w:divBdr>
                      <w:divsChild>
                        <w:div w:id="630328552">
                          <w:marLeft w:val="0"/>
                          <w:marRight w:val="0"/>
                          <w:marTop w:val="0"/>
                          <w:marBottom w:val="0"/>
                          <w:divBdr>
                            <w:top w:val="none" w:sz="0" w:space="0" w:color="auto"/>
                            <w:left w:val="none" w:sz="0" w:space="0" w:color="auto"/>
                            <w:bottom w:val="none" w:sz="0" w:space="0" w:color="auto"/>
                            <w:right w:val="none" w:sz="0" w:space="0" w:color="auto"/>
                          </w:divBdr>
                          <w:divsChild>
                            <w:div w:id="14037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59438">
          <w:marLeft w:val="0"/>
          <w:marRight w:val="0"/>
          <w:marTop w:val="0"/>
          <w:marBottom w:val="0"/>
          <w:divBdr>
            <w:top w:val="none" w:sz="0" w:space="0" w:color="auto"/>
            <w:left w:val="none" w:sz="0" w:space="0" w:color="auto"/>
            <w:bottom w:val="none" w:sz="0" w:space="0" w:color="auto"/>
            <w:right w:val="none" w:sz="0" w:space="0" w:color="auto"/>
          </w:divBdr>
        </w:div>
      </w:divsChild>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681816075">
      <w:bodyDiv w:val="1"/>
      <w:marLeft w:val="0"/>
      <w:marRight w:val="0"/>
      <w:marTop w:val="0"/>
      <w:marBottom w:val="0"/>
      <w:divBdr>
        <w:top w:val="none" w:sz="0" w:space="0" w:color="auto"/>
        <w:left w:val="none" w:sz="0" w:space="0" w:color="auto"/>
        <w:bottom w:val="none" w:sz="0" w:space="0" w:color="auto"/>
        <w:right w:val="none" w:sz="0" w:space="0" w:color="auto"/>
      </w:divBdr>
      <w:divsChild>
        <w:div w:id="51195949">
          <w:marLeft w:val="0"/>
          <w:marRight w:val="0"/>
          <w:marTop w:val="0"/>
          <w:marBottom w:val="0"/>
          <w:divBdr>
            <w:top w:val="none" w:sz="0" w:space="0" w:color="auto"/>
            <w:left w:val="none" w:sz="0" w:space="0" w:color="auto"/>
            <w:bottom w:val="none" w:sz="0" w:space="0" w:color="auto"/>
            <w:right w:val="none" w:sz="0" w:space="0" w:color="auto"/>
          </w:divBdr>
        </w:div>
        <w:div w:id="912350017">
          <w:marLeft w:val="0"/>
          <w:marRight w:val="0"/>
          <w:marTop w:val="0"/>
          <w:marBottom w:val="0"/>
          <w:divBdr>
            <w:top w:val="none" w:sz="0" w:space="0" w:color="auto"/>
            <w:left w:val="none" w:sz="0" w:space="0" w:color="auto"/>
            <w:bottom w:val="none" w:sz="0" w:space="0" w:color="auto"/>
            <w:right w:val="none" w:sz="0" w:space="0" w:color="auto"/>
          </w:divBdr>
          <w:divsChild>
            <w:div w:id="822552480">
              <w:marLeft w:val="0"/>
              <w:marRight w:val="0"/>
              <w:marTop w:val="0"/>
              <w:marBottom w:val="0"/>
              <w:divBdr>
                <w:top w:val="none" w:sz="0" w:space="0" w:color="auto"/>
                <w:left w:val="none" w:sz="0" w:space="0" w:color="auto"/>
                <w:bottom w:val="none" w:sz="0" w:space="0" w:color="auto"/>
                <w:right w:val="none" w:sz="0" w:space="0" w:color="auto"/>
              </w:divBdr>
              <w:divsChild>
                <w:div w:id="935475892">
                  <w:marLeft w:val="0"/>
                  <w:marRight w:val="0"/>
                  <w:marTop w:val="0"/>
                  <w:marBottom w:val="0"/>
                  <w:divBdr>
                    <w:top w:val="none" w:sz="0" w:space="0" w:color="auto"/>
                    <w:left w:val="none" w:sz="0" w:space="0" w:color="auto"/>
                    <w:bottom w:val="none" w:sz="0" w:space="0" w:color="auto"/>
                    <w:right w:val="none" w:sz="0" w:space="0" w:color="auto"/>
                  </w:divBdr>
                  <w:divsChild>
                    <w:div w:id="329672806">
                      <w:marLeft w:val="0"/>
                      <w:marRight w:val="0"/>
                      <w:marTop w:val="0"/>
                      <w:marBottom w:val="0"/>
                      <w:divBdr>
                        <w:top w:val="none" w:sz="0" w:space="0" w:color="auto"/>
                        <w:left w:val="none" w:sz="0" w:space="0" w:color="auto"/>
                        <w:bottom w:val="none" w:sz="0" w:space="0" w:color="auto"/>
                        <w:right w:val="none" w:sz="0" w:space="0" w:color="auto"/>
                      </w:divBdr>
                      <w:divsChild>
                        <w:div w:id="1220630007">
                          <w:marLeft w:val="0"/>
                          <w:marRight w:val="0"/>
                          <w:marTop w:val="0"/>
                          <w:marBottom w:val="0"/>
                          <w:divBdr>
                            <w:top w:val="none" w:sz="0" w:space="0" w:color="auto"/>
                            <w:left w:val="none" w:sz="0" w:space="0" w:color="auto"/>
                            <w:bottom w:val="none" w:sz="0" w:space="0" w:color="auto"/>
                            <w:right w:val="none" w:sz="0" w:space="0" w:color="auto"/>
                          </w:divBdr>
                          <w:divsChild>
                            <w:div w:id="9987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88232427">
      <w:bodyDiv w:val="1"/>
      <w:marLeft w:val="0"/>
      <w:marRight w:val="0"/>
      <w:marTop w:val="0"/>
      <w:marBottom w:val="0"/>
      <w:divBdr>
        <w:top w:val="none" w:sz="0" w:space="0" w:color="auto"/>
        <w:left w:val="none" w:sz="0" w:space="0" w:color="auto"/>
        <w:bottom w:val="none" w:sz="0" w:space="0" w:color="auto"/>
        <w:right w:val="none" w:sz="0" w:space="0" w:color="auto"/>
      </w:divBdr>
      <w:divsChild>
        <w:div w:id="1813789044">
          <w:marLeft w:val="0"/>
          <w:marRight w:val="0"/>
          <w:marTop w:val="0"/>
          <w:marBottom w:val="0"/>
          <w:divBdr>
            <w:top w:val="none" w:sz="0" w:space="0" w:color="auto"/>
            <w:left w:val="none" w:sz="0" w:space="0" w:color="auto"/>
            <w:bottom w:val="none" w:sz="0" w:space="0" w:color="auto"/>
            <w:right w:val="none" w:sz="0" w:space="0" w:color="auto"/>
          </w:divBdr>
        </w:div>
        <w:div w:id="1816801396">
          <w:marLeft w:val="0"/>
          <w:marRight w:val="0"/>
          <w:marTop w:val="0"/>
          <w:marBottom w:val="0"/>
          <w:divBdr>
            <w:top w:val="none" w:sz="0" w:space="0" w:color="auto"/>
            <w:left w:val="none" w:sz="0" w:space="0" w:color="auto"/>
            <w:bottom w:val="none" w:sz="0" w:space="0" w:color="auto"/>
            <w:right w:val="none" w:sz="0" w:space="0" w:color="auto"/>
          </w:divBdr>
          <w:divsChild>
            <w:div w:id="1112355746">
              <w:marLeft w:val="0"/>
              <w:marRight w:val="0"/>
              <w:marTop w:val="0"/>
              <w:marBottom w:val="0"/>
              <w:divBdr>
                <w:top w:val="none" w:sz="0" w:space="0" w:color="auto"/>
                <w:left w:val="none" w:sz="0" w:space="0" w:color="auto"/>
                <w:bottom w:val="none" w:sz="0" w:space="0" w:color="auto"/>
                <w:right w:val="none" w:sz="0" w:space="0" w:color="auto"/>
              </w:divBdr>
              <w:divsChild>
                <w:div w:id="1337344253">
                  <w:marLeft w:val="0"/>
                  <w:marRight w:val="0"/>
                  <w:marTop w:val="0"/>
                  <w:marBottom w:val="0"/>
                  <w:divBdr>
                    <w:top w:val="none" w:sz="0" w:space="0" w:color="auto"/>
                    <w:left w:val="none" w:sz="0" w:space="0" w:color="auto"/>
                    <w:bottom w:val="none" w:sz="0" w:space="0" w:color="auto"/>
                    <w:right w:val="none" w:sz="0" w:space="0" w:color="auto"/>
                  </w:divBdr>
                  <w:divsChild>
                    <w:div w:id="80032503">
                      <w:marLeft w:val="0"/>
                      <w:marRight w:val="0"/>
                      <w:marTop w:val="0"/>
                      <w:marBottom w:val="0"/>
                      <w:divBdr>
                        <w:top w:val="none" w:sz="0" w:space="0" w:color="auto"/>
                        <w:left w:val="none" w:sz="0" w:space="0" w:color="auto"/>
                        <w:bottom w:val="none" w:sz="0" w:space="0" w:color="auto"/>
                        <w:right w:val="none" w:sz="0" w:space="0" w:color="auto"/>
                      </w:divBdr>
                      <w:divsChild>
                        <w:div w:id="474369937">
                          <w:marLeft w:val="0"/>
                          <w:marRight w:val="0"/>
                          <w:marTop w:val="0"/>
                          <w:marBottom w:val="0"/>
                          <w:divBdr>
                            <w:top w:val="none" w:sz="0" w:space="0" w:color="auto"/>
                            <w:left w:val="none" w:sz="0" w:space="0" w:color="auto"/>
                            <w:bottom w:val="none" w:sz="0" w:space="0" w:color="auto"/>
                            <w:right w:val="none" w:sz="0" w:space="0" w:color="auto"/>
                          </w:divBdr>
                          <w:divsChild>
                            <w:div w:id="534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74948160">
      <w:bodyDiv w:val="1"/>
      <w:marLeft w:val="0"/>
      <w:marRight w:val="0"/>
      <w:marTop w:val="0"/>
      <w:marBottom w:val="0"/>
      <w:divBdr>
        <w:top w:val="none" w:sz="0" w:space="0" w:color="auto"/>
        <w:left w:val="none" w:sz="0" w:space="0" w:color="auto"/>
        <w:bottom w:val="none" w:sz="0" w:space="0" w:color="auto"/>
        <w:right w:val="none" w:sz="0" w:space="0" w:color="auto"/>
      </w:divBdr>
      <w:divsChild>
        <w:div w:id="509755098">
          <w:marLeft w:val="0"/>
          <w:marRight w:val="0"/>
          <w:marTop w:val="0"/>
          <w:marBottom w:val="0"/>
          <w:divBdr>
            <w:top w:val="none" w:sz="0" w:space="0" w:color="auto"/>
            <w:left w:val="none" w:sz="0" w:space="0" w:color="auto"/>
            <w:bottom w:val="none" w:sz="0" w:space="0" w:color="auto"/>
            <w:right w:val="none" w:sz="0" w:space="0" w:color="auto"/>
          </w:divBdr>
        </w:div>
        <w:div w:id="846793909">
          <w:marLeft w:val="0"/>
          <w:marRight w:val="0"/>
          <w:marTop w:val="0"/>
          <w:marBottom w:val="0"/>
          <w:divBdr>
            <w:top w:val="none" w:sz="0" w:space="0" w:color="auto"/>
            <w:left w:val="none" w:sz="0" w:space="0" w:color="auto"/>
            <w:bottom w:val="none" w:sz="0" w:space="0" w:color="auto"/>
            <w:right w:val="none" w:sz="0" w:space="0" w:color="auto"/>
          </w:divBdr>
          <w:divsChild>
            <w:div w:id="2055421300">
              <w:marLeft w:val="0"/>
              <w:marRight w:val="0"/>
              <w:marTop w:val="0"/>
              <w:marBottom w:val="0"/>
              <w:divBdr>
                <w:top w:val="none" w:sz="0" w:space="0" w:color="auto"/>
                <w:left w:val="none" w:sz="0" w:space="0" w:color="auto"/>
                <w:bottom w:val="none" w:sz="0" w:space="0" w:color="auto"/>
                <w:right w:val="none" w:sz="0" w:space="0" w:color="auto"/>
              </w:divBdr>
              <w:divsChild>
                <w:div w:id="515267573">
                  <w:marLeft w:val="0"/>
                  <w:marRight w:val="0"/>
                  <w:marTop w:val="0"/>
                  <w:marBottom w:val="0"/>
                  <w:divBdr>
                    <w:top w:val="none" w:sz="0" w:space="0" w:color="auto"/>
                    <w:left w:val="none" w:sz="0" w:space="0" w:color="auto"/>
                    <w:bottom w:val="none" w:sz="0" w:space="0" w:color="auto"/>
                    <w:right w:val="none" w:sz="0" w:space="0" w:color="auto"/>
                  </w:divBdr>
                  <w:divsChild>
                    <w:div w:id="2085057748">
                      <w:marLeft w:val="0"/>
                      <w:marRight w:val="0"/>
                      <w:marTop w:val="0"/>
                      <w:marBottom w:val="0"/>
                      <w:divBdr>
                        <w:top w:val="none" w:sz="0" w:space="0" w:color="auto"/>
                        <w:left w:val="none" w:sz="0" w:space="0" w:color="auto"/>
                        <w:bottom w:val="none" w:sz="0" w:space="0" w:color="auto"/>
                        <w:right w:val="none" w:sz="0" w:space="0" w:color="auto"/>
                      </w:divBdr>
                      <w:divsChild>
                        <w:div w:id="1974096238">
                          <w:marLeft w:val="0"/>
                          <w:marRight w:val="0"/>
                          <w:marTop w:val="0"/>
                          <w:marBottom w:val="0"/>
                          <w:divBdr>
                            <w:top w:val="none" w:sz="0" w:space="0" w:color="auto"/>
                            <w:left w:val="none" w:sz="0" w:space="0" w:color="auto"/>
                            <w:bottom w:val="none" w:sz="0" w:space="0" w:color="auto"/>
                            <w:right w:val="none" w:sz="0" w:space="0" w:color="auto"/>
                          </w:divBdr>
                          <w:divsChild>
                            <w:div w:id="10712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5692235">
      <w:bodyDiv w:val="1"/>
      <w:marLeft w:val="0"/>
      <w:marRight w:val="0"/>
      <w:marTop w:val="0"/>
      <w:marBottom w:val="0"/>
      <w:divBdr>
        <w:top w:val="none" w:sz="0" w:space="0" w:color="auto"/>
        <w:left w:val="none" w:sz="0" w:space="0" w:color="auto"/>
        <w:bottom w:val="none" w:sz="0" w:space="0" w:color="auto"/>
        <w:right w:val="none" w:sz="0" w:space="0" w:color="auto"/>
      </w:divBdr>
      <w:divsChild>
        <w:div w:id="690690005">
          <w:marLeft w:val="0"/>
          <w:marRight w:val="0"/>
          <w:marTop w:val="0"/>
          <w:marBottom w:val="0"/>
          <w:divBdr>
            <w:top w:val="none" w:sz="0" w:space="0" w:color="auto"/>
            <w:left w:val="none" w:sz="0" w:space="0" w:color="auto"/>
            <w:bottom w:val="none" w:sz="0" w:space="0" w:color="auto"/>
            <w:right w:val="none" w:sz="0" w:space="0" w:color="auto"/>
          </w:divBdr>
        </w:div>
        <w:div w:id="1955793357">
          <w:marLeft w:val="0"/>
          <w:marRight w:val="0"/>
          <w:marTop w:val="0"/>
          <w:marBottom w:val="0"/>
          <w:divBdr>
            <w:top w:val="none" w:sz="0" w:space="0" w:color="auto"/>
            <w:left w:val="none" w:sz="0" w:space="0" w:color="auto"/>
            <w:bottom w:val="none" w:sz="0" w:space="0" w:color="auto"/>
            <w:right w:val="none" w:sz="0" w:space="0" w:color="auto"/>
          </w:divBdr>
          <w:divsChild>
            <w:div w:id="1267345914">
              <w:marLeft w:val="0"/>
              <w:marRight w:val="0"/>
              <w:marTop w:val="0"/>
              <w:marBottom w:val="0"/>
              <w:divBdr>
                <w:top w:val="none" w:sz="0" w:space="0" w:color="auto"/>
                <w:left w:val="none" w:sz="0" w:space="0" w:color="auto"/>
                <w:bottom w:val="none" w:sz="0" w:space="0" w:color="auto"/>
                <w:right w:val="none" w:sz="0" w:space="0" w:color="auto"/>
              </w:divBdr>
              <w:divsChild>
                <w:div w:id="2075540603">
                  <w:marLeft w:val="0"/>
                  <w:marRight w:val="0"/>
                  <w:marTop w:val="0"/>
                  <w:marBottom w:val="0"/>
                  <w:divBdr>
                    <w:top w:val="none" w:sz="0" w:space="0" w:color="auto"/>
                    <w:left w:val="none" w:sz="0" w:space="0" w:color="auto"/>
                    <w:bottom w:val="none" w:sz="0" w:space="0" w:color="auto"/>
                    <w:right w:val="none" w:sz="0" w:space="0" w:color="auto"/>
                  </w:divBdr>
                  <w:divsChild>
                    <w:div w:id="1625303673">
                      <w:marLeft w:val="0"/>
                      <w:marRight w:val="0"/>
                      <w:marTop w:val="0"/>
                      <w:marBottom w:val="0"/>
                      <w:divBdr>
                        <w:top w:val="none" w:sz="0" w:space="0" w:color="auto"/>
                        <w:left w:val="none" w:sz="0" w:space="0" w:color="auto"/>
                        <w:bottom w:val="none" w:sz="0" w:space="0" w:color="auto"/>
                        <w:right w:val="none" w:sz="0" w:space="0" w:color="auto"/>
                      </w:divBdr>
                      <w:divsChild>
                        <w:div w:id="229970791">
                          <w:marLeft w:val="0"/>
                          <w:marRight w:val="0"/>
                          <w:marTop w:val="0"/>
                          <w:marBottom w:val="0"/>
                          <w:divBdr>
                            <w:top w:val="none" w:sz="0" w:space="0" w:color="auto"/>
                            <w:left w:val="none" w:sz="0" w:space="0" w:color="auto"/>
                            <w:bottom w:val="none" w:sz="0" w:space="0" w:color="auto"/>
                            <w:right w:val="none" w:sz="0" w:space="0" w:color="auto"/>
                          </w:divBdr>
                          <w:divsChild>
                            <w:div w:id="12619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801_IJTVET-REPUBLISH\2026_JVEIT_%20VOL%207%20NO%201\301_Wanda_PGSD\Production\wiwikoktasusilawati@undhari.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estawanda1@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elisaanggrayni81@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wiwikoktasusilawati@undhari.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JURNAL INSAN AKUNTAN BINA INSANI  Vol. 1, No. 1, Juni 2016 :  1 – 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56A78-607D-4E75-A250-D4FC5BBA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12987</Words>
  <Characters>74029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Template</vt:lpstr>
    </vt:vector>
  </TitlesOfParts>
  <Company>cairo</Company>
  <LinksUpToDate>false</LinksUpToDate>
  <CharactersWithSpaces>86843</CharactersWithSpaces>
  <SharedDoc>false</SharedDoc>
  <HLinks>
    <vt:vector size="24" baseType="variant">
      <vt:variant>
        <vt:i4>4849702</vt:i4>
      </vt:variant>
      <vt:variant>
        <vt:i4>9</vt:i4>
      </vt:variant>
      <vt:variant>
        <vt:i4>0</vt:i4>
      </vt:variant>
      <vt:variant>
        <vt:i4>5</vt:i4>
      </vt:variant>
      <vt:variant>
        <vt:lpwstr>wiwikoktasusilawati@undhari.ac.id.</vt:lpwstr>
      </vt:variant>
      <vt:variant>
        <vt:lpwstr/>
      </vt:variant>
      <vt:variant>
        <vt:i4>2621524</vt:i4>
      </vt:variant>
      <vt:variant>
        <vt:i4>6</vt:i4>
      </vt:variant>
      <vt:variant>
        <vt:i4>0</vt:i4>
      </vt:variant>
      <vt:variant>
        <vt:i4>5</vt:i4>
      </vt:variant>
      <vt:variant>
        <vt:lpwstr>mailto:ariestawanda1@gmail.com</vt:lpwstr>
      </vt:variant>
      <vt:variant>
        <vt:lpwstr/>
      </vt:variant>
      <vt:variant>
        <vt:i4>2162716</vt:i4>
      </vt:variant>
      <vt:variant>
        <vt:i4>3</vt:i4>
      </vt:variant>
      <vt:variant>
        <vt:i4>0</vt:i4>
      </vt:variant>
      <vt:variant>
        <vt:i4>5</vt:i4>
      </vt:variant>
      <vt:variant>
        <vt:lpwstr>mailto:melisaanggrayni81@gmail.com</vt:lpwstr>
      </vt:variant>
      <vt:variant>
        <vt:lpwstr/>
      </vt:variant>
      <vt:variant>
        <vt:i4>4456494</vt:i4>
      </vt:variant>
      <vt:variant>
        <vt:i4>0</vt:i4>
      </vt:variant>
      <vt:variant>
        <vt:i4>0</vt:i4>
      </vt:variant>
      <vt:variant>
        <vt:i4>5</vt:i4>
      </vt:variant>
      <vt:variant>
        <vt:lpwstr>mailto:wiwikoktasusilawati@undhari.ac.id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JVEIT</dc:creator>
  <cp:keywords/>
  <cp:lastModifiedBy>REVIEWER</cp:lastModifiedBy>
  <cp:revision>6</cp:revision>
  <cp:lastPrinted>2026-07-12T07:10:00Z</cp:lastPrinted>
  <dcterms:created xsi:type="dcterms:W3CDTF">2026-07-12T07:16:00Z</dcterms:created>
  <dcterms:modified xsi:type="dcterms:W3CDTF">2026-07-13T09:49:00Z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8ad65a69-e12f-364d-82d6-b29b9bd8fea3</vt:lpwstr>
  </property>
</Properties>
</file>